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5" w:type="dxa"/>
        <w:tblInd w:w="108" w:type="dxa"/>
        <w:tblLayout w:type="fixed"/>
        <w:tblLook w:val="0000" w:firstRow="0" w:lastRow="0" w:firstColumn="0" w:lastColumn="0" w:noHBand="0" w:noVBand="0"/>
      </w:tblPr>
      <w:tblGrid>
        <w:gridCol w:w="900"/>
        <w:gridCol w:w="720"/>
        <w:gridCol w:w="900"/>
        <w:gridCol w:w="3081"/>
        <w:gridCol w:w="1275"/>
        <w:gridCol w:w="3119"/>
      </w:tblGrid>
      <w:tr w:rsidR="002C4CFE" w:rsidRPr="00ED71EB" w:rsidTr="007D3E46">
        <w:trPr>
          <w:cantSplit/>
          <w:trHeight w:val="100"/>
        </w:trPr>
        <w:tc>
          <w:tcPr>
            <w:tcW w:w="9995" w:type="dxa"/>
            <w:gridSpan w:val="6"/>
          </w:tcPr>
          <w:p w:rsidR="002C4CFE" w:rsidRPr="00ED71EB" w:rsidRDefault="002C4CFE" w:rsidP="007D3E46">
            <w:pPr>
              <w:pStyle w:val="Heading6"/>
            </w:pPr>
            <w:r w:rsidRPr="00ED71EB">
              <w:t>JOB DESCRIPTION</w:t>
            </w:r>
          </w:p>
        </w:tc>
      </w:tr>
      <w:tr w:rsidR="002C4CFE" w:rsidRPr="00ED71EB" w:rsidTr="007D3E46">
        <w:tc>
          <w:tcPr>
            <w:tcW w:w="900" w:type="dxa"/>
          </w:tcPr>
          <w:p w:rsidR="002C4CFE" w:rsidRPr="00ED71EB" w:rsidRDefault="002C4CFE" w:rsidP="007D3E46">
            <w:pPr>
              <w:ind w:right="-45"/>
              <w:jc w:val="both"/>
              <w:rPr>
                <w:b/>
                <w:u w:val="single"/>
              </w:rPr>
            </w:pPr>
          </w:p>
        </w:tc>
        <w:tc>
          <w:tcPr>
            <w:tcW w:w="9095" w:type="dxa"/>
            <w:gridSpan w:val="5"/>
          </w:tcPr>
          <w:p w:rsidR="002C4CFE" w:rsidRPr="00ED71EB" w:rsidRDefault="002C4CFE" w:rsidP="007D3E46">
            <w:pPr>
              <w:ind w:right="545"/>
              <w:jc w:val="both"/>
              <w:rPr>
                <w:b/>
                <w:u w:val="single"/>
              </w:rPr>
            </w:pPr>
          </w:p>
        </w:tc>
      </w:tr>
      <w:tr w:rsidR="002C4CFE" w:rsidRPr="00ED71EB" w:rsidTr="007D3E46">
        <w:trPr>
          <w:cantSplit/>
        </w:trPr>
        <w:tc>
          <w:tcPr>
            <w:tcW w:w="1620" w:type="dxa"/>
            <w:gridSpan w:val="2"/>
          </w:tcPr>
          <w:p w:rsidR="002C4CFE" w:rsidRPr="00ED71EB" w:rsidRDefault="002C4CFE" w:rsidP="007D3E46">
            <w:pPr>
              <w:ind w:right="-45"/>
              <w:jc w:val="both"/>
              <w:rPr>
                <w:b/>
              </w:rPr>
            </w:pPr>
            <w:r w:rsidRPr="00ED71EB">
              <w:rPr>
                <w:b/>
              </w:rPr>
              <w:t>Job Title:</w:t>
            </w:r>
          </w:p>
        </w:tc>
        <w:tc>
          <w:tcPr>
            <w:tcW w:w="3981" w:type="dxa"/>
            <w:gridSpan w:val="2"/>
          </w:tcPr>
          <w:p w:rsidR="002C4CFE" w:rsidRPr="00ED71EB" w:rsidRDefault="002C4CFE" w:rsidP="007D3E46">
            <w:pPr>
              <w:jc w:val="both"/>
            </w:pPr>
            <w:bookmarkStart w:id="0" w:name="BuildingServicesManager"/>
            <w:r w:rsidRPr="00ED71EB">
              <w:t>Building Services Manager</w:t>
            </w:r>
            <w:bookmarkEnd w:id="0"/>
          </w:p>
        </w:tc>
        <w:tc>
          <w:tcPr>
            <w:tcW w:w="1275" w:type="dxa"/>
          </w:tcPr>
          <w:p w:rsidR="002C4CFE" w:rsidRPr="00ED71EB" w:rsidRDefault="002C4CFE" w:rsidP="007D3E46">
            <w:pPr>
              <w:ind w:right="-45"/>
              <w:jc w:val="both"/>
              <w:rPr>
                <w:b/>
              </w:rPr>
            </w:pPr>
            <w:r w:rsidRPr="00ED71EB">
              <w:rPr>
                <w:b/>
              </w:rPr>
              <w:t>Job No:</w:t>
            </w:r>
          </w:p>
        </w:tc>
        <w:tc>
          <w:tcPr>
            <w:tcW w:w="3119" w:type="dxa"/>
          </w:tcPr>
          <w:p w:rsidR="002C4CFE" w:rsidRPr="00ED71EB" w:rsidRDefault="002C4CFE" w:rsidP="007D3E46">
            <w:pPr>
              <w:ind w:right="403"/>
              <w:jc w:val="both"/>
              <w:rPr>
                <w:b/>
                <w:bCs/>
              </w:rPr>
            </w:pPr>
          </w:p>
        </w:tc>
      </w:tr>
      <w:tr w:rsidR="002C4CFE" w:rsidRPr="00ED71EB" w:rsidTr="007D3E46">
        <w:tc>
          <w:tcPr>
            <w:tcW w:w="900" w:type="dxa"/>
          </w:tcPr>
          <w:p w:rsidR="002C4CFE" w:rsidRPr="00ED71EB" w:rsidRDefault="002C4CFE" w:rsidP="007D3E46">
            <w:pPr>
              <w:ind w:right="-45"/>
              <w:jc w:val="both"/>
              <w:rPr>
                <w:b/>
              </w:rPr>
            </w:pPr>
          </w:p>
        </w:tc>
        <w:tc>
          <w:tcPr>
            <w:tcW w:w="9095" w:type="dxa"/>
            <w:gridSpan w:val="5"/>
          </w:tcPr>
          <w:p w:rsidR="002C4CFE" w:rsidRPr="00ED71EB" w:rsidRDefault="002C4CFE" w:rsidP="007D3E46">
            <w:pPr>
              <w:ind w:right="-45"/>
              <w:jc w:val="both"/>
              <w:rPr>
                <w:b/>
              </w:rPr>
            </w:pPr>
          </w:p>
        </w:tc>
      </w:tr>
      <w:tr w:rsidR="002C4CFE" w:rsidRPr="00ED71EB" w:rsidTr="007D3E46">
        <w:trPr>
          <w:cantSplit/>
        </w:trPr>
        <w:tc>
          <w:tcPr>
            <w:tcW w:w="1620" w:type="dxa"/>
            <w:gridSpan w:val="2"/>
          </w:tcPr>
          <w:p w:rsidR="002C4CFE" w:rsidRPr="00ED71EB" w:rsidRDefault="002C4CFE" w:rsidP="007D3E46">
            <w:pPr>
              <w:ind w:right="-45"/>
              <w:jc w:val="both"/>
              <w:rPr>
                <w:b/>
              </w:rPr>
            </w:pPr>
            <w:r w:rsidRPr="00ED71EB">
              <w:rPr>
                <w:b/>
              </w:rPr>
              <w:t>Grade:</w:t>
            </w:r>
          </w:p>
        </w:tc>
        <w:tc>
          <w:tcPr>
            <w:tcW w:w="3981" w:type="dxa"/>
            <w:gridSpan w:val="2"/>
          </w:tcPr>
          <w:p w:rsidR="002C4CFE" w:rsidRPr="00ED71EB" w:rsidRDefault="002C4CFE" w:rsidP="0087560F">
            <w:pPr>
              <w:ind w:right="-45"/>
              <w:jc w:val="both"/>
            </w:pPr>
            <w:r w:rsidRPr="00ED71EB">
              <w:t>GR</w:t>
            </w:r>
            <w:r w:rsidR="0087560F">
              <w:t>2</w:t>
            </w:r>
            <w:bookmarkStart w:id="1" w:name="_GoBack"/>
            <w:bookmarkEnd w:id="1"/>
          </w:p>
        </w:tc>
        <w:tc>
          <w:tcPr>
            <w:tcW w:w="1275" w:type="dxa"/>
          </w:tcPr>
          <w:p w:rsidR="002C4CFE" w:rsidRPr="00ED71EB" w:rsidRDefault="002C4CFE" w:rsidP="007D3E46">
            <w:pPr>
              <w:ind w:right="-45"/>
              <w:jc w:val="both"/>
              <w:rPr>
                <w:b/>
              </w:rPr>
            </w:pPr>
            <w:r w:rsidRPr="00ED71EB">
              <w:rPr>
                <w:b/>
              </w:rPr>
              <w:t>Division:</w:t>
            </w:r>
          </w:p>
        </w:tc>
        <w:tc>
          <w:tcPr>
            <w:tcW w:w="3119" w:type="dxa"/>
          </w:tcPr>
          <w:p w:rsidR="002C4CFE" w:rsidRPr="00ED71EB" w:rsidRDefault="002C4CFE" w:rsidP="007D3E46">
            <w:pPr>
              <w:ind w:right="-45"/>
              <w:jc w:val="both"/>
            </w:pPr>
          </w:p>
        </w:tc>
      </w:tr>
      <w:tr w:rsidR="002C4CFE" w:rsidRPr="00ED71EB" w:rsidTr="007D3E46">
        <w:tc>
          <w:tcPr>
            <w:tcW w:w="900" w:type="dxa"/>
          </w:tcPr>
          <w:p w:rsidR="002C4CFE" w:rsidRPr="00ED71EB" w:rsidRDefault="002C4CFE" w:rsidP="007D3E46">
            <w:pPr>
              <w:ind w:right="-45"/>
              <w:jc w:val="both"/>
              <w:rPr>
                <w:b/>
                <w:u w:val="single"/>
              </w:rPr>
            </w:pPr>
          </w:p>
        </w:tc>
        <w:tc>
          <w:tcPr>
            <w:tcW w:w="9095" w:type="dxa"/>
            <w:gridSpan w:val="5"/>
          </w:tcPr>
          <w:p w:rsidR="002C4CFE" w:rsidRPr="00ED71EB" w:rsidRDefault="002C4CFE" w:rsidP="007D3E46">
            <w:pPr>
              <w:ind w:right="-45"/>
              <w:jc w:val="both"/>
              <w:rPr>
                <w:b/>
                <w:u w:val="single"/>
              </w:rPr>
            </w:pPr>
          </w:p>
        </w:tc>
      </w:tr>
      <w:tr w:rsidR="002C4CFE" w:rsidRPr="00ED71EB" w:rsidTr="007D3E46">
        <w:trPr>
          <w:cantSplit/>
        </w:trPr>
        <w:tc>
          <w:tcPr>
            <w:tcW w:w="1620" w:type="dxa"/>
            <w:gridSpan w:val="2"/>
          </w:tcPr>
          <w:p w:rsidR="002C4CFE" w:rsidRPr="00ED71EB" w:rsidRDefault="002C4CFE" w:rsidP="007D3E46">
            <w:pPr>
              <w:ind w:right="-45"/>
              <w:jc w:val="both"/>
              <w:rPr>
                <w:b/>
              </w:rPr>
            </w:pPr>
            <w:r w:rsidRPr="00ED71EB">
              <w:rPr>
                <w:b/>
              </w:rPr>
              <w:t>No of Posts:</w:t>
            </w:r>
          </w:p>
        </w:tc>
        <w:tc>
          <w:tcPr>
            <w:tcW w:w="3981" w:type="dxa"/>
            <w:gridSpan w:val="2"/>
          </w:tcPr>
          <w:p w:rsidR="002C4CFE" w:rsidRPr="00ED71EB" w:rsidRDefault="002C4CFE" w:rsidP="007D3E46">
            <w:pPr>
              <w:ind w:right="-45"/>
              <w:jc w:val="both"/>
              <w:rPr>
                <w:bCs/>
              </w:rPr>
            </w:pPr>
          </w:p>
        </w:tc>
        <w:tc>
          <w:tcPr>
            <w:tcW w:w="1275" w:type="dxa"/>
          </w:tcPr>
          <w:p w:rsidR="002C4CFE" w:rsidRPr="00ED71EB" w:rsidRDefault="002C4CFE" w:rsidP="007D3E46">
            <w:pPr>
              <w:ind w:right="-45"/>
              <w:jc w:val="both"/>
              <w:rPr>
                <w:b/>
              </w:rPr>
            </w:pPr>
            <w:r w:rsidRPr="00ED71EB">
              <w:rPr>
                <w:b/>
              </w:rPr>
              <w:t>Section:</w:t>
            </w:r>
          </w:p>
        </w:tc>
        <w:tc>
          <w:tcPr>
            <w:tcW w:w="3119" w:type="dxa"/>
          </w:tcPr>
          <w:p w:rsidR="002C4CFE" w:rsidRPr="00ED71EB" w:rsidRDefault="002C4CFE" w:rsidP="007D3E46">
            <w:pPr>
              <w:jc w:val="both"/>
            </w:pPr>
          </w:p>
        </w:tc>
      </w:tr>
      <w:tr w:rsidR="002C4CFE" w:rsidRPr="00ED71EB" w:rsidTr="007D3E46">
        <w:tc>
          <w:tcPr>
            <w:tcW w:w="900" w:type="dxa"/>
          </w:tcPr>
          <w:p w:rsidR="002C4CFE" w:rsidRPr="00ED71EB" w:rsidRDefault="002C4CFE" w:rsidP="007D3E46">
            <w:pPr>
              <w:ind w:right="-45"/>
              <w:jc w:val="both"/>
              <w:rPr>
                <w:b/>
                <w:u w:val="single"/>
              </w:rPr>
            </w:pPr>
          </w:p>
        </w:tc>
        <w:tc>
          <w:tcPr>
            <w:tcW w:w="9095" w:type="dxa"/>
            <w:gridSpan w:val="5"/>
          </w:tcPr>
          <w:p w:rsidR="002C4CFE" w:rsidRPr="00ED71EB" w:rsidRDefault="002C4CFE" w:rsidP="007D3E46">
            <w:pPr>
              <w:ind w:right="-45"/>
              <w:jc w:val="both"/>
              <w:rPr>
                <w:b/>
                <w:u w:val="single"/>
              </w:rPr>
            </w:pPr>
          </w:p>
        </w:tc>
      </w:tr>
      <w:tr w:rsidR="002C4CFE" w:rsidRPr="00ED71EB" w:rsidTr="007D3E46">
        <w:tc>
          <w:tcPr>
            <w:tcW w:w="900" w:type="dxa"/>
          </w:tcPr>
          <w:p w:rsidR="002C4CFE" w:rsidRPr="00ED71EB" w:rsidRDefault="002C4CFE" w:rsidP="007D3E46">
            <w:pPr>
              <w:ind w:right="-45"/>
              <w:jc w:val="both"/>
              <w:rPr>
                <w:b/>
                <w:u w:val="single"/>
              </w:rPr>
            </w:pPr>
            <w:r w:rsidRPr="00ED71EB">
              <w:rPr>
                <w:b/>
                <w:u w:val="single"/>
              </w:rPr>
              <w:t>1.0</w:t>
            </w:r>
          </w:p>
        </w:tc>
        <w:tc>
          <w:tcPr>
            <w:tcW w:w="9095" w:type="dxa"/>
            <w:gridSpan w:val="5"/>
          </w:tcPr>
          <w:p w:rsidR="002C4CFE" w:rsidRPr="00ED71EB" w:rsidRDefault="002C4CFE" w:rsidP="007D3E46">
            <w:pPr>
              <w:ind w:right="-45"/>
              <w:jc w:val="both"/>
              <w:rPr>
                <w:b/>
                <w:u w:val="single"/>
              </w:rPr>
            </w:pPr>
            <w:r w:rsidRPr="00ED71EB">
              <w:rPr>
                <w:b/>
                <w:u w:val="single"/>
              </w:rPr>
              <w:t>JOB PURPOSE:</w:t>
            </w:r>
          </w:p>
        </w:tc>
      </w:tr>
      <w:tr w:rsidR="002C4CFE" w:rsidRPr="00ED71EB" w:rsidTr="007D3E46">
        <w:tc>
          <w:tcPr>
            <w:tcW w:w="900" w:type="dxa"/>
          </w:tcPr>
          <w:p w:rsidR="002C4CFE" w:rsidRPr="00ED71EB" w:rsidRDefault="002C4CFE" w:rsidP="007D3E46">
            <w:pPr>
              <w:ind w:right="-45"/>
              <w:jc w:val="both"/>
              <w:rPr>
                <w:b/>
                <w:u w:val="single"/>
              </w:rPr>
            </w:pPr>
          </w:p>
        </w:tc>
        <w:tc>
          <w:tcPr>
            <w:tcW w:w="9095" w:type="dxa"/>
            <w:gridSpan w:val="5"/>
          </w:tcPr>
          <w:p w:rsidR="002C4CFE" w:rsidRPr="00ED71EB" w:rsidRDefault="002C4CFE" w:rsidP="007D3E46">
            <w:pPr>
              <w:ind w:right="-45"/>
              <w:jc w:val="both"/>
              <w:rPr>
                <w:b/>
                <w:u w:val="single"/>
              </w:rPr>
            </w:pPr>
          </w:p>
        </w:tc>
      </w:tr>
      <w:tr w:rsidR="002C4CFE" w:rsidRPr="00ED71EB" w:rsidTr="007D3E46">
        <w:trPr>
          <w:cantSplit/>
        </w:trPr>
        <w:tc>
          <w:tcPr>
            <w:tcW w:w="900" w:type="dxa"/>
          </w:tcPr>
          <w:p w:rsidR="002C4CFE" w:rsidRPr="00ED71EB" w:rsidRDefault="002C4CFE" w:rsidP="007D3E46">
            <w:pPr>
              <w:ind w:right="-45"/>
              <w:jc w:val="both"/>
              <w:rPr>
                <w:b/>
              </w:rPr>
            </w:pPr>
          </w:p>
        </w:tc>
        <w:tc>
          <w:tcPr>
            <w:tcW w:w="720" w:type="dxa"/>
          </w:tcPr>
          <w:p w:rsidR="002C4CFE" w:rsidRPr="00ED71EB" w:rsidRDefault="002C4CFE" w:rsidP="007D3E46">
            <w:pPr>
              <w:ind w:right="-45"/>
              <w:jc w:val="both"/>
              <w:rPr>
                <w:b/>
              </w:rPr>
            </w:pPr>
            <w:r w:rsidRPr="00ED71EB">
              <w:rPr>
                <w:b/>
              </w:rPr>
              <w:t>1.1</w:t>
            </w:r>
          </w:p>
        </w:tc>
        <w:tc>
          <w:tcPr>
            <w:tcW w:w="8375" w:type="dxa"/>
            <w:gridSpan w:val="4"/>
          </w:tcPr>
          <w:p w:rsidR="002C4CFE" w:rsidRPr="00ED71EB" w:rsidRDefault="002C4CFE" w:rsidP="007D3E46">
            <w:pPr>
              <w:pStyle w:val="Header"/>
              <w:tabs>
                <w:tab w:val="clear" w:pos="4153"/>
                <w:tab w:val="clear" w:pos="8306"/>
              </w:tabs>
              <w:jc w:val="both"/>
              <w:rPr>
                <w:rFonts w:ascii="Arial" w:hAnsi="Arial" w:cs="Arial"/>
              </w:rPr>
            </w:pPr>
            <w:r w:rsidRPr="00ED71EB">
              <w:rPr>
                <w:rFonts w:ascii="Arial" w:hAnsi="Arial" w:cs="Arial"/>
              </w:rPr>
              <w:t xml:space="preserve">To be responsible for the management of the overall provision of security, janitorial and cleaning services at the school and associated staff </w:t>
            </w:r>
          </w:p>
        </w:tc>
      </w:tr>
      <w:tr w:rsidR="002C4CFE" w:rsidRPr="00ED71EB" w:rsidTr="007D3E46">
        <w:trPr>
          <w:cantSplit/>
        </w:trPr>
        <w:tc>
          <w:tcPr>
            <w:tcW w:w="900" w:type="dxa"/>
          </w:tcPr>
          <w:p w:rsidR="002C4CFE" w:rsidRPr="00ED71EB" w:rsidRDefault="002C4CFE" w:rsidP="007D3E46">
            <w:pPr>
              <w:ind w:right="-45"/>
              <w:jc w:val="both"/>
              <w:rPr>
                <w:b/>
              </w:rPr>
            </w:pPr>
          </w:p>
        </w:tc>
        <w:tc>
          <w:tcPr>
            <w:tcW w:w="720" w:type="dxa"/>
          </w:tcPr>
          <w:p w:rsidR="002C4CFE" w:rsidRPr="00ED71EB" w:rsidRDefault="002C4CFE" w:rsidP="007D3E46">
            <w:pPr>
              <w:ind w:right="-45"/>
              <w:jc w:val="both"/>
              <w:rPr>
                <w:b/>
              </w:rPr>
            </w:pPr>
            <w:r w:rsidRPr="00ED71EB">
              <w:rPr>
                <w:b/>
              </w:rPr>
              <w:t>1.2</w:t>
            </w:r>
          </w:p>
        </w:tc>
        <w:tc>
          <w:tcPr>
            <w:tcW w:w="8375" w:type="dxa"/>
            <w:gridSpan w:val="4"/>
          </w:tcPr>
          <w:p w:rsidR="002C4CFE" w:rsidRPr="00ED71EB" w:rsidRDefault="002C4CFE" w:rsidP="007D3E46">
            <w:pPr>
              <w:pStyle w:val="Header"/>
              <w:tabs>
                <w:tab w:val="clear" w:pos="4153"/>
                <w:tab w:val="clear" w:pos="8306"/>
              </w:tabs>
              <w:jc w:val="both"/>
              <w:rPr>
                <w:rFonts w:ascii="Arial" w:hAnsi="Arial" w:cs="Arial"/>
              </w:rPr>
            </w:pPr>
            <w:r w:rsidRPr="00ED71EB">
              <w:rPr>
                <w:rFonts w:ascii="Arial" w:hAnsi="Arial" w:cs="Arial"/>
              </w:rPr>
              <w:t>To be responsible for the management of the repairs and maintenance of the school site</w:t>
            </w:r>
          </w:p>
        </w:tc>
      </w:tr>
      <w:tr w:rsidR="002C4CFE" w:rsidRPr="00ED71EB" w:rsidTr="007D3E46">
        <w:trPr>
          <w:cantSplit/>
        </w:trPr>
        <w:tc>
          <w:tcPr>
            <w:tcW w:w="900" w:type="dxa"/>
          </w:tcPr>
          <w:p w:rsidR="002C4CFE" w:rsidRPr="00ED71EB" w:rsidRDefault="002C4CFE" w:rsidP="007D3E46">
            <w:pPr>
              <w:ind w:right="-45"/>
              <w:jc w:val="both"/>
              <w:rPr>
                <w:b/>
              </w:rPr>
            </w:pPr>
          </w:p>
        </w:tc>
        <w:tc>
          <w:tcPr>
            <w:tcW w:w="720" w:type="dxa"/>
          </w:tcPr>
          <w:p w:rsidR="002C4CFE" w:rsidRPr="00ED71EB" w:rsidRDefault="002C4CFE" w:rsidP="007D3E46">
            <w:pPr>
              <w:ind w:right="-45"/>
              <w:jc w:val="both"/>
              <w:rPr>
                <w:b/>
              </w:rPr>
            </w:pPr>
            <w:r w:rsidRPr="00ED71EB">
              <w:rPr>
                <w:b/>
              </w:rPr>
              <w:t>1.3</w:t>
            </w:r>
          </w:p>
        </w:tc>
        <w:tc>
          <w:tcPr>
            <w:tcW w:w="8375" w:type="dxa"/>
            <w:gridSpan w:val="4"/>
          </w:tcPr>
          <w:p w:rsidR="002C4CFE" w:rsidRDefault="002C4CFE" w:rsidP="007D3E46">
            <w:pPr>
              <w:pStyle w:val="Header"/>
              <w:tabs>
                <w:tab w:val="clear" w:pos="4153"/>
                <w:tab w:val="clear" w:pos="8306"/>
              </w:tabs>
              <w:jc w:val="both"/>
              <w:rPr>
                <w:rFonts w:ascii="Arial" w:hAnsi="Arial" w:cs="Arial"/>
              </w:rPr>
            </w:pPr>
            <w:r w:rsidRPr="00ED71EB">
              <w:rPr>
                <w:rFonts w:ascii="Arial" w:hAnsi="Arial" w:cs="Arial"/>
              </w:rPr>
              <w:t>To monitor the work of external contractors on site</w:t>
            </w:r>
          </w:p>
          <w:p w:rsidR="00657196" w:rsidRPr="00ED71EB" w:rsidRDefault="00657196" w:rsidP="007D3E46">
            <w:pPr>
              <w:pStyle w:val="Header"/>
              <w:tabs>
                <w:tab w:val="clear" w:pos="4153"/>
                <w:tab w:val="clear" w:pos="8306"/>
              </w:tabs>
              <w:jc w:val="both"/>
              <w:rPr>
                <w:rFonts w:ascii="Arial" w:hAnsi="Arial" w:cs="Arial"/>
              </w:rPr>
            </w:pPr>
          </w:p>
        </w:tc>
      </w:tr>
      <w:tr w:rsidR="002C4CFE" w:rsidRPr="00ED71EB" w:rsidTr="007D3E46">
        <w:tc>
          <w:tcPr>
            <w:tcW w:w="900" w:type="dxa"/>
          </w:tcPr>
          <w:p w:rsidR="002C4CFE" w:rsidRPr="00ED71EB" w:rsidRDefault="002C4CFE" w:rsidP="007D3E46">
            <w:pPr>
              <w:ind w:right="-45"/>
              <w:jc w:val="both"/>
              <w:rPr>
                <w:b/>
                <w:u w:val="single"/>
              </w:rPr>
            </w:pPr>
            <w:r w:rsidRPr="00ED71EB">
              <w:rPr>
                <w:b/>
                <w:u w:val="single"/>
              </w:rPr>
              <w:t>2.0</w:t>
            </w:r>
          </w:p>
        </w:tc>
        <w:tc>
          <w:tcPr>
            <w:tcW w:w="9095" w:type="dxa"/>
            <w:gridSpan w:val="5"/>
          </w:tcPr>
          <w:p w:rsidR="002C4CFE" w:rsidRPr="00ED71EB" w:rsidRDefault="002C4CFE" w:rsidP="007D3E46">
            <w:pPr>
              <w:ind w:right="-45"/>
              <w:jc w:val="both"/>
              <w:rPr>
                <w:b/>
                <w:u w:val="single"/>
              </w:rPr>
            </w:pPr>
            <w:r w:rsidRPr="00ED71EB">
              <w:rPr>
                <w:b/>
                <w:u w:val="single"/>
              </w:rPr>
              <w:t>DUTIES AND RESPONSIBILITIES:</w:t>
            </w:r>
          </w:p>
          <w:p w:rsidR="002C4CFE" w:rsidRPr="00ED71EB" w:rsidRDefault="002C4CFE" w:rsidP="007D3E46">
            <w:pPr>
              <w:ind w:right="-45"/>
              <w:jc w:val="both"/>
              <w:rPr>
                <w:b/>
                <w:u w:val="single"/>
              </w:rPr>
            </w:pPr>
          </w:p>
        </w:tc>
      </w:tr>
      <w:tr w:rsidR="002C4CFE" w:rsidRPr="00ED71EB" w:rsidTr="007D3E46">
        <w:trPr>
          <w:cantSplit/>
        </w:trPr>
        <w:tc>
          <w:tcPr>
            <w:tcW w:w="900" w:type="dxa"/>
          </w:tcPr>
          <w:p w:rsidR="002C4CFE" w:rsidRPr="00ED71EB" w:rsidRDefault="002C4CFE" w:rsidP="007D3E46">
            <w:pPr>
              <w:ind w:right="-45"/>
              <w:jc w:val="both"/>
              <w:rPr>
                <w:b/>
              </w:rPr>
            </w:pPr>
          </w:p>
        </w:tc>
        <w:tc>
          <w:tcPr>
            <w:tcW w:w="720" w:type="dxa"/>
          </w:tcPr>
          <w:p w:rsidR="002C4CFE" w:rsidRPr="00ED71EB" w:rsidRDefault="002C4CFE" w:rsidP="007D3E46">
            <w:pPr>
              <w:ind w:right="-45"/>
              <w:jc w:val="both"/>
              <w:rPr>
                <w:b/>
              </w:rPr>
            </w:pPr>
            <w:r w:rsidRPr="00ED71EB">
              <w:rPr>
                <w:b/>
              </w:rPr>
              <w:t>2.1</w:t>
            </w:r>
          </w:p>
        </w:tc>
        <w:tc>
          <w:tcPr>
            <w:tcW w:w="8375" w:type="dxa"/>
            <w:gridSpan w:val="4"/>
          </w:tcPr>
          <w:p w:rsidR="002C4CFE" w:rsidRPr="00ED71EB" w:rsidRDefault="002C4CFE" w:rsidP="00657196">
            <w:pPr>
              <w:pStyle w:val="Header"/>
              <w:tabs>
                <w:tab w:val="clear" w:pos="4153"/>
                <w:tab w:val="clear" w:pos="8306"/>
              </w:tabs>
              <w:rPr>
                <w:rFonts w:ascii="Arial" w:hAnsi="Arial" w:cs="Arial"/>
              </w:rPr>
            </w:pPr>
            <w:r w:rsidRPr="00ED71EB">
              <w:rPr>
                <w:rFonts w:ascii="Arial" w:hAnsi="Arial" w:cs="Arial"/>
              </w:rPr>
              <w:t>Be responsible for the efficient and effective running of the site including organising grounds mainten</w:t>
            </w:r>
            <w:r w:rsidR="00657196">
              <w:rPr>
                <w:rFonts w:ascii="Arial" w:hAnsi="Arial" w:cs="Arial"/>
              </w:rPr>
              <w:t>ance as directed by Headteacher and Bursar</w:t>
            </w:r>
          </w:p>
        </w:tc>
      </w:tr>
      <w:tr w:rsidR="002C4CFE" w:rsidRPr="00ED71EB" w:rsidTr="007D3E46">
        <w:trPr>
          <w:cantSplit/>
        </w:trPr>
        <w:tc>
          <w:tcPr>
            <w:tcW w:w="900" w:type="dxa"/>
          </w:tcPr>
          <w:p w:rsidR="002C4CFE" w:rsidRPr="00ED71EB" w:rsidRDefault="002C4CFE" w:rsidP="007D3E46">
            <w:pPr>
              <w:ind w:right="-45"/>
              <w:jc w:val="both"/>
              <w:rPr>
                <w:b/>
              </w:rPr>
            </w:pPr>
          </w:p>
        </w:tc>
        <w:tc>
          <w:tcPr>
            <w:tcW w:w="720" w:type="dxa"/>
          </w:tcPr>
          <w:p w:rsidR="002C4CFE" w:rsidRPr="00ED71EB" w:rsidRDefault="002C4CFE" w:rsidP="007D3E46">
            <w:pPr>
              <w:ind w:right="-45"/>
              <w:jc w:val="both"/>
              <w:rPr>
                <w:b/>
              </w:rPr>
            </w:pPr>
            <w:r w:rsidRPr="00ED71EB">
              <w:rPr>
                <w:b/>
              </w:rPr>
              <w:t>2.2</w:t>
            </w:r>
          </w:p>
        </w:tc>
        <w:tc>
          <w:tcPr>
            <w:tcW w:w="8375" w:type="dxa"/>
            <w:gridSpan w:val="4"/>
          </w:tcPr>
          <w:p w:rsidR="002C4CFE" w:rsidRPr="00ED71EB" w:rsidRDefault="002C4CFE" w:rsidP="007D3E46">
            <w:r w:rsidRPr="00ED71EB">
              <w:t>Responsible for the security of the site and checks of the building outside school hours, including the operation of security alarms and to respond as the first point of contact for out of hours calls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7D3E46">
            <w:pPr>
              <w:ind w:right="-45"/>
              <w:rPr>
                <w:b/>
              </w:rPr>
            </w:pPr>
            <w:r w:rsidRPr="00ED71EB">
              <w:rPr>
                <w:b/>
              </w:rPr>
              <w:t>2.3</w:t>
            </w:r>
          </w:p>
        </w:tc>
        <w:tc>
          <w:tcPr>
            <w:tcW w:w="8375" w:type="dxa"/>
            <w:gridSpan w:val="4"/>
          </w:tcPr>
          <w:p w:rsidR="002C4CFE" w:rsidRPr="00ED71EB" w:rsidRDefault="002C4CFE" w:rsidP="00657196">
            <w:pPr>
              <w:pStyle w:val="Header"/>
              <w:tabs>
                <w:tab w:val="clear" w:pos="4153"/>
                <w:tab w:val="clear" w:pos="8306"/>
              </w:tabs>
              <w:rPr>
                <w:rFonts w:ascii="Arial" w:hAnsi="Arial" w:cs="Arial"/>
              </w:rPr>
            </w:pPr>
            <w:r w:rsidRPr="00ED71EB">
              <w:rPr>
                <w:rFonts w:ascii="Arial" w:hAnsi="Arial" w:cs="Arial"/>
              </w:rPr>
              <w:t xml:space="preserve">To be responsible for ensuring that the building is open at the commencement of the morning shift and that it has been secured </w:t>
            </w:r>
            <w:r w:rsidR="00657196">
              <w:rPr>
                <w:rFonts w:ascii="Arial" w:hAnsi="Arial" w:cs="Arial"/>
              </w:rPr>
              <w:t>at the end of the evening shift.</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7D3E46">
            <w:pPr>
              <w:ind w:right="-45"/>
              <w:rPr>
                <w:b/>
              </w:rPr>
            </w:pPr>
            <w:r w:rsidRPr="00ED71EB">
              <w:rPr>
                <w:b/>
              </w:rPr>
              <w:t>2.4</w:t>
            </w:r>
          </w:p>
        </w:tc>
        <w:tc>
          <w:tcPr>
            <w:tcW w:w="8375" w:type="dxa"/>
            <w:gridSpan w:val="4"/>
          </w:tcPr>
          <w:p w:rsidR="002C4CFE" w:rsidRPr="00ED71EB" w:rsidRDefault="002C4CFE" w:rsidP="007D3E46">
            <w:r w:rsidRPr="00ED71EB">
              <w:t>To ensure the building has been checked for vandalism and break-ins when opened at the commencement of the morning shift</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7D3E46">
            <w:pPr>
              <w:ind w:right="-45"/>
              <w:rPr>
                <w:b/>
              </w:rPr>
            </w:pPr>
            <w:r w:rsidRPr="00ED71EB">
              <w:rPr>
                <w:b/>
              </w:rPr>
              <w:t>2.5</w:t>
            </w:r>
          </w:p>
        </w:tc>
        <w:tc>
          <w:tcPr>
            <w:tcW w:w="8375" w:type="dxa"/>
            <w:gridSpan w:val="4"/>
          </w:tcPr>
          <w:p w:rsidR="002C4CFE" w:rsidRPr="00ED71EB" w:rsidRDefault="002C4CFE" w:rsidP="007D3E46">
            <w:r w:rsidRPr="00ED71EB">
              <w:t xml:space="preserve">To hold keys for the school and ensure the school is opened in the morning and secure when left in the evening. </w:t>
            </w:r>
          </w:p>
        </w:tc>
      </w:tr>
      <w:tr w:rsidR="00C479C1" w:rsidRPr="00ED71EB" w:rsidTr="007D3E46">
        <w:trPr>
          <w:cantSplit/>
        </w:trPr>
        <w:tc>
          <w:tcPr>
            <w:tcW w:w="900" w:type="dxa"/>
          </w:tcPr>
          <w:p w:rsidR="00C479C1" w:rsidRPr="00ED71EB" w:rsidRDefault="00C479C1" w:rsidP="007D3E46">
            <w:pPr>
              <w:ind w:right="-45"/>
              <w:rPr>
                <w:b/>
              </w:rPr>
            </w:pPr>
          </w:p>
        </w:tc>
        <w:tc>
          <w:tcPr>
            <w:tcW w:w="720" w:type="dxa"/>
          </w:tcPr>
          <w:p w:rsidR="00C479C1" w:rsidRPr="00ED71EB" w:rsidRDefault="00C479C1" w:rsidP="007D3E46">
            <w:pPr>
              <w:ind w:right="-45"/>
              <w:rPr>
                <w:b/>
              </w:rPr>
            </w:pPr>
            <w:r>
              <w:rPr>
                <w:b/>
              </w:rPr>
              <w:t>2.6</w:t>
            </w:r>
          </w:p>
        </w:tc>
        <w:tc>
          <w:tcPr>
            <w:tcW w:w="8375" w:type="dxa"/>
            <w:gridSpan w:val="4"/>
          </w:tcPr>
          <w:p w:rsidR="00C479C1" w:rsidRPr="00ED71EB" w:rsidRDefault="00C479C1" w:rsidP="007D3E46">
            <w:r>
              <w:t xml:space="preserve">Responsible for the refuse collections from school including preparing bins for collection, sweeping bin store, and replacing bins. </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7</w:t>
            </w:r>
          </w:p>
        </w:tc>
        <w:tc>
          <w:tcPr>
            <w:tcW w:w="8375" w:type="dxa"/>
            <w:gridSpan w:val="4"/>
          </w:tcPr>
          <w:p w:rsidR="002C4CFE" w:rsidRPr="00ED71EB" w:rsidRDefault="002C4CFE" w:rsidP="007D3E46">
            <w:r w:rsidRPr="00ED71EB">
              <w:t>Ensure that the appropriate materials and equipment on the site are available and ensuring the equipment receives correct repair and maintenance</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7</w:t>
            </w:r>
          </w:p>
        </w:tc>
        <w:tc>
          <w:tcPr>
            <w:tcW w:w="8375" w:type="dxa"/>
            <w:gridSpan w:val="4"/>
          </w:tcPr>
          <w:p w:rsidR="002C4CFE" w:rsidRPr="00ED71EB" w:rsidRDefault="002C4CFE" w:rsidP="007D3E46">
            <w:r w:rsidRPr="00ED71EB">
              <w:t>To be responsible for repairs and general maintenance and ensure that they are carried out within the delegated budget. Ensure that areas requiring repair are not a source of danger to the occupants or affect the security of the building with due observance of Health and Safety at Work requirements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9</w:t>
            </w:r>
          </w:p>
        </w:tc>
        <w:tc>
          <w:tcPr>
            <w:tcW w:w="8375" w:type="dxa"/>
            <w:gridSpan w:val="4"/>
          </w:tcPr>
          <w:p w:rsidR="002C4CFE" w:rsidRPr="00ED71EB" w:rsidRDefault="00C479C1" w:rsidP="00C479C1">
            <w:r>
              <w:t>Carry out general visual checks of play equipment and report and issues to the Bursar.</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0</w:t>
            </w:r>
          </w:p>
        </w:tc>
        <w:tc>
          <w:tcPr>
            <w:tcW w:w="8375" w:type="dxa"/>
            <w:gridSpan w:val="4"/>
          </w:tcPr>
          <w:p w:rsidR="002C4CFE" w:rsidRPr="00ED71EB" w:rsidRDefault="002C4CFE" w:rsidP="007D3E46">
            <w:r w:rsidRPr="00ED71EB">
              <w:t>Ensure all outside steps, play grounds and approaches are kept in a clean condition and all waste paper receptacles are emptied daily</w:t>
            </w:r>
          </w:p>
        </w:tc>
      </w:tr>
      <w:tr w:rsidR="00C479C1" w:rsidRPr="00ED71EB" w:rsidTr="007D3E46">
        <w:trPr>
          <w:cantSplit/>
        </w:trPr>
        <w:tc>
          <w:tcPr>
            <w:tcW w:w="900" w:type="dxa"/>
          </w:tcPr>
          <w:p w:rsidR="00C479C1" w:rsidRPr="00ED71EB" w:rsidRDefault="00C479C1" w:rsidP="007D3E46">
            <w:pPr>
              <w:ind w:right="-45"/>
              <w:rPr>
                <w:b/>
              </w:rPr>
            </w:pPr>
          </w:p>
        </w:tc>
        <w:tc>
          <w:tcPr>
            <w:tcW w:w="720" w:type="dxa"/>
          </w:tcPr>
          <w:p w:rsidR="00C479C1" w:rsidRPr="00ED71EB" w:rsidRDefault="00C479C1" w:rsidP="00E16BA6">
            <w:pPr>
              <w:ind w:right="-45"/>
              <w:rPr>
                <w:b/>
              </w:rPr>
            </w:pPr>
            <w:r>
              <w:rPr>
                <w:b/>
              </w:rPr>
              <w:t>2.1</w:t>
            </w:r>
            <w:r w:rsidR="00E16BA6">
              <w:rPr>
                <w:b/>
              </w:rPr>
              <w:t>1</w:t>
            </w:r>
          </w:p>
        </w:tc>
        <w:tc>
          <w:tcPr>
            <w:tcW w:w="8375" w:type="dxa"/>
            <w:gridSpan w:val="4"/>
          </w:tcPr>
          <w:p w:rsidR="00C479C1" w:rsidRPr="00ED71EB" w:rsidRDefault="00C479C1" w:rsidP="007D3E46">
            <w:r>
              <w:t xml:space="preserve">Assist preparation of the hall for Breakfast club, including moving tables and chairs. Assist in moving furniture back after the session and preparing hall for assemblies. </w:t>
            </w:r>
          </w:p>
        </w:tc>
      </w:tr>
      <w:tr w:rsidR="00C479C1" w:rsidRPr="00ED71EB" w:rsidTr="007D3E46">
        <w:trPr>
          <w:cantSplit/>
        </w:trPr>
        <w:tc>
          <w:tcPr>
            <w:tcW w:w="900" w:type="dxa"/>
          </w:tcPr>
          <w:p w:rsidR="00C479C1" w:rsidRPr="00ED71EB" w:rsidRDefault="00C479C1" w:rsidP="007D3E46">
            <w:pPr>
              <w:ind w:right="-45"/>
              <w:rPr>
                <w:b/>
              </w:rPr>
            </w:pPr>
          </w:p>
        </w:tc>
        <w:tc>
          <w:tcPr>
            <w:tcW w:w="720" w:type="dxa"/>
          </w:tcPr>
          <w:p w:rsidR="00C479C1" w:rsidRPr="00ED71EB" w:rsidRDefault="00C479C1" w:rsidP="00E16BA6">
            <w:pPr>
              <w:ind w:right="-45"/>
              <w:rPr>
                <w:b/>
              </w:rPr>
            </w:pPr>
            <w:r>
              <w:rPr>
                <w:b/>
              </w:rPr>
              <w:t>2.1</w:t>
            </w:r>
            <w:r w:rsidR="00E16BA6">
              <w:rPr>
                <w:b/>
              </w:rPr>
              <w:t>2</w:t>
            </w:r>
          </w:p>
        </w:tc>
        <w:tc>
          <w:tcPr>
            <w:tcW w:w="8375" w:type="dxa"/>
            <w:gridSpan w:val="4"/>
          </w:tcPr>
          <w:p w:rsidR="00C479C1" w:rsidRPr="00ED71EB" w:rsidRDefault="00C479C1" w:rsidP="007D3E46">
            <w:r>
              <w:t xml:space="preserve">Assist Bursar with deliveries and distributing around school. Including moving children’s milk to fridge on daily basis. </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3</w:t>
            </w:r>
          </w:p>
        </w:tc>
        <w:tc>
          <w:tcPr>
            <w:tcW w:w="8375" w:type="dxa"/>
            <w:gridSpan w:val="4"/>
          </w:tcPr>
          <w:p w:rsidR="002C4CFE" w:rsidRPr="00ED71EB" w:rsidRDefault="002C4CFE" w:rsidP="007D3E46">
            <w:r w:rsidRPr="00ED71EB">
              <w:t>Ensure toilets are adequately stocked with toilet requisites and appropriate cleaning</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4</w:t>
            </w:r>
          </w:p>
        </w:tc>
        <w:tc>
          <w:tcPr>
            <w:tcW w:w="8375" w:type="dxa"/>
            <w:gridSpan w:val="4"/>
          </w:tcPr>
          <w:p w:rsidR="002C4CFE" w:rsidRPr="00ED71EB" w:rsidRDefault="002C4CFE" w:rsidP="007D3E46">
            <w:r w:rsidRPr="00ED71EB">
              <w:t>To ensure adherence to the standards of Control of Substances Hazardous to Health (COSHH)</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5</w:t>
            </w:r>
          </w:p>
        </w:tc>
        <w:tc>
          <w:tcPr>
            <w:tcW w:w="8375" w:type="dxa"/>
            <w:gridSpan w:val="4"/>
          </w:tcPr>
          <w:p w:rsidR="002C4CFE" w:rsidRPr="00ED71EB" w:rsidRDefault="002C4CFE" w:rsidP="007D3E46">
            <w:r w:rsidRPr="00ED71EB">
              <w:t xml:space="preserve">Regular checks to ensure fire alarms and all </w:t>
            </w:r>
            <w:proofErr w:type="spellStart"/>
            <w:r w:rsidRPr="00ED71EB">
              <w:t>fire fighting</w:t>
            </w:r>
            <w:proofErr w:type="spellEnd"/>
            <w:r w:rsidRPr="00ED71EB">
              <w:t xml:space="preserve"> equipment, CCTV and shutters are in working order</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6</w:t>
            </w:r>
          </w:p>
        </w:tc>
        <w:tc>
          <w:tcPr>
            <w:tcW w:w="8375" w:type="dxa"/>
            <w:gridSpan w:val="4"/>
          </w:tcPr>
          <w:p w:rsidR="002C4CFE" w:rsidRPr="00ED71EB" w:rsidRDefault="002C4CFE" w:rsidP="007D3E46">
            <w:r w:rsidRPr="00ED71EB">
              <w:t>Make main pathways safe after snow/frost by cleaning/salting as appropriate</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7</w:t>
            </w:r>
          </w:p>
        </w:tc>
        <w:tc>
          <w:tcPr>
            <w:tcW w:w="8375" w:type="dxa"/>
            <w:gridSpan w:val="4"/>
          </w:tcPr>
          <w:p w:rsidR="002C4CFE" w:rsidRPr="00ED71EB" w:rsidRDefault="002C4CFE" w:rsidP="00657196">
            <w:r w:rsidRPr="00ED71EB">
              <w:t xml:space="preserve">Undertake individually defined cleaning duties as </w:t>
            </w:r>
            <w:r w:rsidR="00657196">
              <w:t xml:space="preserve">specified by the Head Teacher. This includes daily cleaning and maintenance of the hall floor. </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2.1</w:t>
            </w:r>
            <w:r w:rsidR="00E16BA6">
              <w:rPr>
                <w:b/>
              </w:rPr>
              <w:t>8</w:t>
            </w:r>
          </w:p>
        </w:tc>
        <w:tc>
          <w:tcPr>
            <w:tcW w:w="8375" w:type="dxa"/>
            <w:gridSpan w:val="4"/>
          </w:tcPr>
          <w:p w:rsidR="002C4CFE" w:rsidRPr="00ED71EB" w:rsidRDefault="002C4CFE" w:rsidP="00657196">
            <w:r w:rsidRPr="00ED71EB">
              <w:t xml:space="preserve">To liaise with users of the building as appropriate to facilitate additional or non-standard usage of the building, outside usual educational hours (e.g. </w:t>
            </w:r>
            <w:r>
              <w:t>Governing Body</w:t>
            </w:r>
            <w:r w:rsidR="00657196">
              <w:t>, teaching staff, lettings</w:t>
            </w:r>
            <w:r w:rsidRPr="00ED71EB">
              <w:t>)</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19</w:t>
            </w:r>
          </w:p>
        </w:tc>
        <w:tc>
          <w:tcPr>
            <w:tcW w:w="8375" w:type="dxa"/>
            <w:gridSpan w:val="4"/>
          </w:tcPr>
          <w:p w:rsidR="002C4CFE" w:rsidRPr="00ED71EB" w:rsidRDefault="002C4CFE" w:rsidP="007D3E46">
            <w:r w:rsidRPr="00ED71EB">
              <w:t>Changing light bulbs, fluorescent tubes and ensuring clocks are maintained, and secure that are within a working height of 3.35 meters.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0</w:t>
            </w:r>
          </w:p>
        </w:tc>
        <w:tc>
          <w:tcPr>
            <w:tcW w:w="8375" w:type="dxa"/>
            <w:gridSpan w:val="4"/>
          </w:tcPr>
          <w:p w:rsidR="002C4CFE" w:rsidRPr="00ED71EB" w:rsidRDefault="002C4CFE" w:rsidP="007D3E46">
            <w:r w:rsidRPr="00ED71EB">
              <w:t>Keep drain grids clean and free from debris and other litter on a daily basis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1</w:t>
            </w:r>
          </w:p>
        </w:tc>
        <w:tc>
          <w:tcPr>
            <w:tcW w:w="8375" w:type="dxa"/>
            <w:gridSpan w:val="4"/>
          </w:tcPr>
          <w:p w:rsidR="002C4CFE" w:rsidRPr="00ED71EB" w:rsidRDefault="002C4CFE" w:rsidP="00657196">
            <w:r w:rsidRPr="00ED71EB">
              <w:t xml:space="preserve">Operation of </w:t>
            </w:r>
            <w:r w:rsidR="00657196">
              <w:t xml:space="preserve">school boiler </w:t>
            </w:r>
            <w:r w:rsidRPr="00ED71EB">
              <w:t>reporting any obvious deficiencies in the heating system as a matter of urgency</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2</w:t>
            </w:r>
          </w:p>
        </w:tc>
        <w:tc>
          <w:tcPr>
            <w:tcW w:w="8375" w:type="dxa"/>
            <w:gridSpan w:val="4"/>
          </w:tcPr>
          <w:p w:rsidR="002C4CFE" w:rsidRPr="00ED71EB" w:rsidRDefault="002C4CFE" w:rsidP="007D3E46">
            <w:r w:rsidRPr="00ED71EB">
              <w:t>Ensure that all work carried out by themselves or those they supervise as set out in this job description, is completed with due observance to appropriate Health and Safety at Work requirements (particularly Working at Height regulations)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3</w:t>
            </w:r>
          </w:p>
        </w:tc>
        <w:tc>
          <w:tcPr>
            <w:tcW w:w="8375" w:type="dxa"/>
            <w:gridSpan w:val="4"/>
          </w:tcPr>
          <w:p w:rsidR="002C4CFE" w:rsidRPr="00ED71EB" w:rsidRDefault="00657196" w:rsidP="00657196">
            <w:r>
              <w:t>T</w:t>
            </w:r>
            <w:r w:rsidR="002C4CFE" w:rsidRPr="00ED71EB">
              <w:t xml:space="preserve">o be in attendance on site during the course of </w:t>
            </w:r>
            <w:r>
              <w:t>after school</w:t>
            </w:r>
            <w:r w:rsidR="002C4CFE" w:rsidRPr="00ED71EB">
              <w:t xml:space="preserve"> letting</w:t>
            </w:r>
            <w:r>
              <w:t>s,</w:t>
            </w:r>
            <w:r w:rsidR="002C4CFE" w:rsidRPr="00ED71EB">
              <w:t xml:space="preserve"> giving appropriate assistance to the hirer, and ensuring that lettings are conducted i</w:t>
            </w:r>
            <w:r>
              <w:t>n an orderly manner.</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4</w:t>
            </w:r>
          </w:p>
        </w:tc>
        <w:tc>
          <w:tcPr>
            <w:tcW w:w="8375" w:type="dxa"/>
            <w:gridSpan w:val="4"/>
          </w:tcPr>
          <w:p w:rsidR="002C4CFE" w:rsidRPr="00ED71EB" w:rsidRDefault="002C4CFE" w:rsidP="007D3E46">
            <w:r w:rsidRPr="00ED71EB">
              <w:t xml:space="preserve">Carry out minor repairs and maintenance to the buildings/grounds which are within the post </w:t>
            </w:r>
            <w:proofErr w:type="gramStart"/>
            <w:r w:rsidRPr="00ED71EB">
              <w:t>holders</w:t>
            </w:r>
            <w:proofErr w:type="gramEnd"/>
            <w:r w:rsidRPr="00ED71EB">
              <w:t xml:space="preserve"> capability. This excludes major building works</w:t>
            </w:r>
            <w:r w:rsidR="00657196">
              <w:t xml:space="preserve"> which need reporting to the Bursar.</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5</w:t>
            </w:r>
          </w:p>
        </w:tc>
        <w:tc>
          <w:tcPr>
            <w:tcW w:w="8375" w:type="dxa"/>
            <w:gridSpan w:val="4"/>
          </w:tcPr>
          <w:p w:rsidR="002C4CFE" w:rsidRPr="00ED71EB" w:rsidRDefault="002C4CFE" w:rsidP="007D3E46">
            <w:r w:rsidRPr="00ED71EB">
              <w:t>Where appropriate, to avoid the risks of water contamination, to ensure that all hot and cold water outlets are turned on after every holiday period where the premises have been substantially unused for one week or more.</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2.2</w:t>
            </w:r>
            <w:r w:rsidR="00E16BA6">
              <w:rPr>
                <w:b/>
              </w:rPr>
              <w:t>6</w:t>
            </w:r>
          </w:p>
        </w:tc>
        <w:tc>
          <w:tcPr>
            <w:tcW w:w="8375" w:type="dxa"/>
            <w:gridSpan w:val="4"/>
          </w:tcPr>
          <w:p w:rsidR="002C4CFE" w:rsidRPr="00ED71EB" w:rsidRDefault="002C4CFE" w:rsidP="007D3E46">
            <w:r w:rsidRPr="00ED71EB">
              <w:t>To be responsible for the collection of litter from grassed and landscaped areas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27</w:t>
            </w:r>
          </w:p>
        </w:tc>
        <w:tc>
          <w:tcPr>
            <w:tcW w:w="8375" w:type="dxa"/>
            <w:gridSpan w:val="4"/>
          </w:tcPr>
          <w:p w:rsidR="002C4CFE" w:rsidRPr="00ED71EB" w:rsidRDefault="002C4CFE" w:rsidP="007D3E46">
            <w:r w:rsidRPr="00ED71EB">
              <w:t>To be responsible for the management of health and safety regarding premises and to keep a log of safety issues including maintenance of the fire log and emergency lighting log.</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28</w:t>
            </w:r>
          </w:p>
        </w:tc>
        <w:tc>
          <w:tcPr>
            <w:tcW w:w="8375" w:type="dxa"/>
            <w:gridSpan w:val="4"/>
          </w:tcPr>
          <w:p w:rsidR="002C4CFE" w:rsidRPr="00ED71EB" w:rsidRDefault="002C4CFE" w:rsidP="00657196">
            <w:r w:rsidRPr="00ED71EB">
              <w:t xml:space="preserve">To liaise with the </w:t>
            </w:r>
            <w:r w:rsidR="00657196">
              <w:t>Bursar</w:t>
            </w:r>
            <w:r w:rsidRPr="00ED71EB">
              <w:t xml:space="preserve"> regularly and at least once each half term regarding issues of Health and Safety, ongoing repairs, meter reading, maintenance and building projects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w:t>
            </w:r>
            <w:r w:rsidR="00E16BA6">
              <w:rPr>
                <w:b/>
              </w:rPr>
              <w:t>29</w:t>
            </w:r>
          </w:p>
        </w:tc>
        <w:tc>
          <w:tcPr>
            <w:tcW w:w="8375" w:type="dxa"/>
            <w:gridSpan w:val="4"/>
          </w:tcPr>
          <w:p w:rsidR="002C4CFE" w:rsidRPr="00ED71EB" w:rsidRDefault="002C4CFE" w:rsidP="007D3E46">
            <w:r w:rsidRPr="00ED71EB">
              <w:t>Individuals have a responsibility for promoting and safeguarding the welfare of children and young people he/she is responsible for or comes into contact with.</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2.3</w:t>
            </w:r>
            <w:r w:rsidR="00E16BA6">
              <w:rPr>
                <w:b/>
              </w:rPr>
              <w:t>0</w:t>
            </w:r>
          </w:p>
        </w:tc>
        <w:tc>
          <w:tcPr>
            <w:tcW w:w="8375" w:type="dxa"/>
            <w:gridSpan w:val="4"/>
          </w:tcPr>
          <w:p w:rsidR="002C4CFE" w:rsidRPr="00ED71EB" w:rsidRDefault="002C4CFE" w:rsidP="007D3E46">
            <w:r w:rsidRPr="00ED71EB">
              <w:t>To ensure all tasks are carried out with due regard to Health and Safety</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2.3</w:t>
            </w:r>
            <w:r w:rsidR="00E16BA6">
              <w:rPr>
                <w:b/>
              </w:rPr>
              <w:t>1</w:t>
            </w:r>
          </w:p>
        </w:tc>
        <w:tc>
          <w:tcPr>
            <w:tcW w:w="8375" w:type="dxa"/>
            <w:gridSpan w:val="4"/>
          </w:tcPr>
          <w:p w:rsidR="002C4CFE" w:rsidRPr="00ED71EB" w:rsidRDefault="002C4CFE" w:rsidP="007D3E46">
            <w:pPr>
              <w:pStyle w:val="Header"/>
              <w:tabs>
                <w:tab w:val="clear" w:pos="4153"/>
                <w:tab w:val="clear" w:pos="8306"/>
              </w:tabs>
              <w:rPr>
                <w:rFonts w:ascii="Arial" w:hAnsi="Arial" w:cs="Arial"/>
              </w:rPr>
            </w:pPr>
            <w:r w:rsidRPr="00ED71EB">
              <w:rPr>
                <w:rFonts w:ascii="Arial" w:hAnsi="Arial" w:cs="Arial"/>
              </w:rPr>
              <w:t xml:space="preserve">To undertake appropriate professional development including adhering to the principle of performance management. </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2.3</w:t>
            </w:r>
            <w:r w:rsidR="00E16BA6">
              <w:rPr>
                <w:b/>
              </w:rPr>
              <w:t>2</w:t>
            </w:r>
          </w:p>
        </w:tc>
        <w:tc>
          <w:tcPr>
            <w:tcW w:w="8375" w:type="dxa"/>
            <w:gridSpan w:val="4"/>
          </w:tcPr>
          <w:p w:rsidR="002C4CFE" w:rsidRPr="00ED71EB" w:rsidRDefault="002C4CFE" w:rsidP="009C016D">
            <w:r w:rsidRPr="00ED71EB">
              <w:t xml:space="preserve">To adhere to the </w:t>
            </w:r>
            <w:r w:rsidR="009C016D">
              <w:t xml:space="preserve">school </w:t>
            </w:r>
            <w:r w:rsidR="00657196">
              <w:t>value</w:t>
            </w:r>
            <w:r w:rsidR="009C016D">
              <w:t>s</w:t>
            </w:r>
            <w:r w:rsidRPr="00ED71EB">
              <w:t xml:space="preserve"> of the school</w:t>
            </w:r>
            <w:r w:rsidR="009C016D">
              <w:t xml:space="preserve"> under Life in all its Fullness</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7D3E46">
            <w:pPr>
              <w:ind w:right="-45"/>
              <w:rPr>
                <w:b/>
              </w:rPr>
            </w:pPr>
          </w:p>
        </w:tc>
        <w:tc>
          <w:tcPr>
            <w:tcW w:w="900" w:type="dxa"/>
          </w:tcPr>
          <w:p w:rsidR="002C4CFE" w:rsidRPr="00ED71EB" w:rsidRDefault="002C4CFE" w:rsidP="00E16BA6">
            <w:pPr>
              <w:rPr>
                <w:b/>
              </w:rPr>
            </w:pPr>
            <w:r w:rsidRPr="00ED71EB">
              <w:rPr>
                <w:b/>
              </w:rPr>
              <w:t>2.3</w:t>
            </w:r>
            <w:r w:rsidR="00E16BA6">
              <w:rPr>
                <w:b/>
              </w:rPr>
              <w:t>2</w:t>
            </w:r>
            <w:r w:rsidRPr="00ED71EB">
              <w:rPr>
                <w:b/>
              </w:rPr>
              <w:t>.1</w:t>
            </w:r>
          </w:p>
        </w:tc>
        <w:tc>
          <w:tcPr>
            <w:tcW w:w="7475" w:type="dxa"/>
            <w:gridSpan w:val="3"/>
          </w:tcPr>
          <w:p w:rsidR="002C4CFE" w:rsidRPr="00ED71EB" w:rsidRDefault="002C4CFE" w:rsidP="00657196">
            <w:r w:rsidRPr="00ED71EB">
              <w:t xml:space="preserve">To promote the agreed vision and </w:t>
            </w:r>
            <w:r w:rsidR="00657196">
              <w:t>values</w:t>
            </w:r>
            <w:r w:rsidRPr="00ED71EB">
              <w:t xml:space="preserve"> of the school</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7D3E46">
            <w:pPr>
              <w:ind w:right="-45"/>
              <w:rPr>
                <w:b/>
              </w:rPr>
            </w:pPr>
          </w:p>
        </w:tc>
        <w:tc>
          <w:tcPr>
            <w:tcW w:w="900" w:type="dxa"/>
          </w:tcPr>
          <w:p w:rsidR="002C4CFE" w:rsidRPr="00ED71EB" w:rsidRDefault="002C4CFE" w:rsidP="00E16BA6">
            <w:pPr>
              <w:rPr>
                <w:b/>
              </w:rPr>
            </w:pPr>
            <w:r w:rsidRPr="00ED71EB">
              <w:rPr>
                <w:b/>
              </w:rPr>
              <w:t>2.3</w:t>
            </w:r>
            <w:r w:rsidR="00E16BA6">
              <w:rPr>
                <w:b/>
              </w:rPr>
              <w:t>2</w:t>
            </w:r>
            <w:r w:rsidRPr="00ED71EB">
              <w:rPr>
                <w:b/>
              </w:rPr>
              <w:t>.2</w:t>
            </w:r>
          </w:p>
        </w:tc>
        <w:tc>
          <w:tcPr>
            <w:tcW w:w="7475" w:type="dxa"/>
            <w:gridSpan w:val="3"/>
          </w:tcPr>
          <w:p w:rsidR="002C4CFE" w:rsidRPr="00ED71EB" w:rsidRDefault="002C4CFE" w:rsidP="007D3E46">
            <w:r w:rsidRPr="00ED71EB">
              <w:t>To set an example of personal integrity and professionalism</w:t>
            </w:r>
          </w:p>
        </w:tc>
      </w:tr>
      <w:tr w:rsidR="002C4CFE" w:rsidRPr="00ED71EB" w:rsidTr="007D3E46">
        <w:trPr>
          <w:cantSplit/>
        </w:trPr>
        <w:tc>
          <w:tcPr>
            <w:tcW w:w="900" w:type="dxa"/>
          </w:tcPr>
          <w:p w:rsidR="002C4CFE" w:rsidRPr="00ED71EB" w:rsidRDefault="002C4CFE" w:rsidP="007D3E46">
            <w:pPr>
              <w:ind w:right="-45"/>
              <w:rPr>
                <w:b/>
              </w:rPr>
            </w:pPr>
          </w:p>
        </w:tc>
        <w:tc>
          <w:tcPr>
            <w:tcW w:w="720" w:type="dxa"/>
          </w:tcPr>
          <w:p w:rsidR="002C4CFE" w:rsidRPr="00ED71EB" w:rsidRDefault="002C4CFE" w:rsidP="00E16BA6">
            <w:pPr>
              <w:ind w:right="-45"/>
              <w:rPr>
                <w:b/>
              </w:rPr>
            </w:pPr>
            <w:r w:rsidRPr="00ED71EB">
              <w:rPr>
                <w:b/>
              </w:rPr>
              <w:t>2.3</w:t>
            </w:r>
            <w:r w:rsidR="00E16BA6">
              <w:rPr>
                <w:b/>
              </w:rPr>
              <w:t>3</w:t>
            </w:r>
          </w:p>
        </w:tc>
        <w:tc>
          <w:tcPr>
            <w:tcW w:w="8375" w:type="dxa"/>
            <w:gridSpan w:val="4"/>
          </w:tcPr>
          <w:p w:rsidR="002C4CFE" w:rsidRPr="00ED71EB" w:rsidRDefault="002C4CFE" w:rsidP="007D3E46">
            <w:r w:rsidRPr="00ED71EB">
              <w:t>Any other duties as commensurate within the grade in order to ensure the smooth running of the school</w:t>
            </w:r>
          </w:p>
        </w:tc>
      </w:tr>
      <w:tr w:rsidR="002C4CFE" w:rsidRPr="00ED71EB" w:rsidTr="007D3E46">
        <w:tc>
          <w:tcPr>
            <w:tcW w:w="900" w:type="dxa"/>
          </w:tcPr>
          <w:p w:rsidR="002C4CFE" w:rsidRPr="00ED71EB" w:rsidRDefault="002C4CFE" w:rsidP="007D3E46">
            <w:pPr>
              <w:ind w:right="-45"/>
              <w:rPr>
                <w:b/>
                <w:u w:val="single"/>
              </w:rPr>
            </w:pPr>
          </w:p>
        </w:tc>
        <w:tc>
          <w:tcPr>
            <w:tcW w:w="9095" w:type="dxa"/>
            <w:gridSpan w:val="5"/>
          </w:tcPr>
          <w:p w:rsidR="00C479C1" w:rsidRDefault="00C479C1" w:rsidP="007D3E46">
            <w:pPr>
              <w:jc w:val="both"/>
              <w:rPr>
                <w:b/>
                <w:u w:val="single"/>
              </w:rPr>
            </w:pPr>
          </w:p>
          <w:p w:rsidR="002C4CFE" w:rsidRPr="00ED71EB" w:rsidRDefault="002C4CFE" w:rsidP="007D3E46">
            <w:pPr>
              <w:jc w:val="both"/>
              <w:rPr>
                <w:b/>
              </w:rPr>
            </w:pPr>
            <w:r w:rsidRPr="00ED71EB">
              <w:rPr>
                <w:b/>
                <w:u w:val="single"/>
              </w:rPr>
              <w:t>OBSERVANCE OF THE CITY COUNCIL’S</w:t>
            </w:r>
          </w:p>
          <w:p w:rsidR="002C4CFE" w:rsidRPr="00ED71EB" w:rsidRDefault="002C4CFE" w:rsidP="00CB2070">
            <w:pPr>
              <w:pStyle w:val="BodyText2"/>
              <w:rPr>
                <w:b/>
                <w:u w:val="single"/>
              </w:rPr>
            </w:pPr>
            <w:r w:rsidRPr="00ED71EB">
              <w:rPr>
                <w:b/>
                <w:u w:val="single"/>
              </w:rPr>
              <w:t>EQUAL OPPORTUNITIES POLICY WILL BE REQUIRED</w:t>
            </w:r>
          </w:p>
        </w:tc>
      </w:tr>
    </w:tbl>
    <w:p w:rsidR="002C4CFE" w:rsidRPr="00ED71EB" w:rsidRDefault="002C4CFE" w:rsidP="002C4CFE">
      <w:pPr>
        <w:tabs>
          <w:tab w:val="left" w:pos="1418"/>
        </w:tabs>
        <w:spacing w:line="240" w:lineRule="exact"/>
        <w:ind w:right="-605"/>
      </w:pPr>
      <w:r w:rsidRPr="00ED71EB">
        <w:lastRenderedPageBreak/>
        <w:tab/>
      </w:r>
      <w:r w:rsidRPr="00ED71EB">
        <w:tab/>
      </w:r>
      <w:r w:rsidRPr="00ED71EB">
        <w:tab/>
      </w:r>
      <w:r w:rsidRPr="00ED71EB">
        <w:tab/>
      </w:r>
      <w:r w:rsidRPr="00ED71EB">
        <w:tab/>
      </w:r>
      <w:r w:rsidRPr="00ED71EB">
        <w:tab/>
      </w:r>
      <w:r w:rsidRPr="00ED71EB">
        <w:tab/>
      </w:r>
    </w:p>
    <w:tbl>
      <w:tblPr>
        <w:tblW w:w="10031" w:type="dxa"/>
        <w:tblLayout w:type="fixed"/>
        <w:tblLook w:val="0000" w:firstRow="0" w:lastRow="0" w:firstColumn="0" w:lastColumn="0" w:noHBand="0" w:noVBand="0"/>
      </w:tblPr>
      <w:tblGrid>
        <w:gridCol w:w="675"/>
        <w:gridCol w:w="873"/>
        <w:gridCol w:w="4089"/>
        <w:gridCol w:w="1275"/>
        <w:gridCol w:w="3119"/>
      </w:tblGrid>
      <w:tr w:rsidR="002C4CFE" w:rsidRPr="00ED71EB" w:rsidTr="00C479C1">
        <w:tc>
          <w:tcPr>
            <w:tcW w:w="675" w:type="dxa"/>
          </w:tcPr>
          <w:p w:rsidR="002C4CFE" w:rsidRPr="00ED71EB" w:rsidRDefault="002C4CFE" w:rsidP="007D3E46">
            <w:pPr>
              <w:ind w:right="-45"/>
              <w:rPr>
                <w:b/>
                <w:u w:val="single"/>
              </w:rPr>
            </w:pPr>
          </w:p>
        </w:tc>
        <w:tc>
          <w:tcPr>
            <w:tcW w:w="9356" w:type="dxa"/>
            <w:gridSpan w:val="4"/>
          </w:tcPr>
          <w:p w:rsidR="002C4CFE" w:rsidRPr="00E31CC6" w:rsidRDefault="002C4CFE" w:rsidP="007D3E46">
            <w:pPr>
              <w:pStyle w:val="Heading3"/>
              <w:rPr>
                <w:b/>
                <w:sz w:val="24"/>
              </w:rPr>
            </w:pPr>
            <w:bookmarkStart w:id="2" w:name="_Toc226863985"/>
            <w:bookmarkStart w:id="3" w:name="_Toc226864234"/>
            <w:bookmarkStart w:id="4" w:name="_Toc230418141"/>
            <w:bookmarkStart w:id="5" w:name="_Toc230418409"/>
            <w:r w:rsidRPr="00E31CC6">
              <w:rPr>
                <w:b/>
                <w:sz w:val="24"/>
              </w:rPr>
              <w:t>PERSON SPECIFICATION</w:t>
            </w:r>
            <w:bookmarkEnd w:id="2"/>
            <w:bookmarkEnd w:id="3"/>
            <w:bookmarkEnd w:id="4"/>
            <w:bookmarkEnd w:id="5"/>
          </w:p>
        </w:tc>
      </w:tr>
      <w:tr w:rsidR="002C4CFE" w:rsidRPr="00ED71EB" w:rsidTr="00C479C1">
        <w:trPr>
          <w:cantSplit/>
        </w:trPr>
        <w:tc>
          <w:tcPr>
            <w:tcW w:w="1548" w:type="dxa"/>
            <w:gridSpan w:val="2"/>
          </w:tcPr>
          <w:p w:rsidR="002C4CFE" w:rsidRPr="00ED71EB" w:rsidRDefault="002C4CFE" w:rsidP="007D3E46">
            <w:pPr>
              <w:ind w:right="-45"/>
              <w:rPr>
                <w:b/>
              </w:rPr>
            </w:pPr>
          </w:p>
        </w:tc>
        <w:tc>
          <w:tcPr>
            <w:tcW w:w="4089" w:type="dxa"/>
          </w:tcPr>
          <w:p w:rsidR="002C4CFE" w:rsidRPr="00ED71EB" w:rsidRDefault="002C4CFE" w:rsidP="007D3E46"/>
        </w:tc>
        <w:tc>
          <w:tcPr>
            <w:tcW w:w="1275" w:type="dxa"/>
          </w:tcPr>
          <w:p w:rsidR="002C4CFE" w:rsidRPr="00ED71EB" w:rsidRDefault="002C4CFE" w:rsidP="007D3E46">
            <w:pPr>
              <w:ind w:right="-45"/>
              <w:rPr>
                <w:b/>
              </w:rPr>
            </w:pPr>
          </w:p>
        </w:tc>
        <w:tc>
          <w:tcPr>
            <w:tcW w:w="3119" w:type="dxa"/>
          </w:tcPr>
          <w:p w:rsidR="002C4CFE" w:rsidRPr="00ED71EB" w:rsidRDefault="002C4CFE" w:rsidP="007D3E46">
            <w:pPr>
              <w:ind w:right="403"/>
            </w:pPr>
          </w:p>
        </w:tc>
      </w:tr>
      <w:tr w:rsidR="002C4CFE" w:rsidRPr="00ED71EB" w:rsidTr="00C479C1">
        <w:trPr>
          <w:cantSplit/>
        </w:trPr>
        <w:tc>
          <w:tcPr>
            <w:tcW w:w="1548" w:type="dxa"/>
            <w:gridSpan w:val="2"/>
          </w:tcPr>
          <w:p w:rsidR="002C4CFE" w:rsidRPr="00ED71EB" w:rsidRDefault="002C4CFE" w:rsidP="007D3E46">
            <w:pPr>
              <w:ind w:right="-45"/>
              <w:rPr>
                <w:b/>
              </w:rPr>
            </w:pPr>
            <w:r w:rsidRPr="00ED71EB">
              <w:rPr>
                <w:b/>
              </w:rPr>
              <w:t>Job Title:</w:t>
            </w:r>
          </w:p>
        </w:tc>
        <w:tc>
          <w:tcPr>
            <w:tcW w:w="4089" w:type="dxa"/>
          </w:tcPr>
          <w:p w:rsidR="002C4CFE" w:rsidRPr="00ED71EB" w:rsidRDefault="002C4CFE" w:rsidP="007D3E46">
            <w:r w:rsidRPr="00ED71EB">
              <w:t xml:space="preserve">Building Services </w:t>
            </w:r>
            <w:r>
              <w:t>Manager</w:t>
            </w:r>
          </w:p>
        </w:tc>
        <w:tc>
          <w:tcPr>
            <w:tcW w:w="1275" w:type="dxa"/>
          </w:tcPr>
          <w:p w:rsidR="002C4CFE" w:rsidRPr="00ED71EB" w:rsidRDefault="002C4CFE" w:rsidP="007D3E46">
            <w:pPr>
              <w:ind w:right="-45"/>
              <w:rPr>
                <w:b/>
              </w:rPr>
            </w:pPr>
          </w:p>
        </w:tc>
        <w:tc>
          <w:tcPr>
            <w:tcW w:w="3119" w:type="dxa"/>
          </w:tcPr>
          <w:p w:rsidR="002C4CFE" w:rsidRPr="00ED71EB" w:rsidRDefault="002C4CFE" w:rsidP="007D3E46">
            <w:pPr>
              <w:pStyle w:val="Heading5"/>
            </w:pPr>
          </w:p>
        </w:tc>
      </w:tr>
      <w:tr w:rsidR="002C4CFE" w:rsidRPr="00ED71EB" w:rsidTr="00C479C1">
        <w:trPr>
          <w:cantSplit/>
        </w:trPr>
        <w:tc>
          <w:tcPr>
            <w:tcW w:w="1548" w:type="dxa"/>
            <w:gridSpan w:val="2"/>
          </w:tcPr>
          <w:p w:rsidR="002C4CFE" w:rsidRPr="00ED71EB" w:rsidRDefault="002C4CFE" w:rsidP="007D3E46">
            <w:pPr>
              <w:ind w:right="-45"/>
              <w:rPr>
                <w:b/>
              </w:rPr>
            </w:pPr>
            <w:r w:rsidRPr="00ED71EB">
              <w:rPr>
                <w:b/>
              </w:rPr>
              <w:t>Grade:</w:t>
            </w:r>
          </w:p>
        </w:tc>
        <w:tc>
          <w:tcPr>
            <w:tcW w:w="4089" w:type="dxa"/>
          </w:tcPr>
          <w:p w:rsidR="002C4CFE" w:rsidRPr="00ED71EB" w:rsidRDefault="002C4CFE" w:rsidP="007D3E46">
            <w:pPr>
              <w:ind w:right="-45"/>
            </w:pPr>
            <w:r w:rsidRPr="00ED71EB">
              <w:t>GR3</w:t>
            </w:r>
          </w:p>
        </w:tc>
        <w:tc>
          <w:tcPr>
            <w:tcW w:w="1275" w:type="dxa"/>
          </w:tcPr>
          <w:p w:rsidR="002C4CFE" w:rsidRPr="00ED71EB" w:rsidRDefault="002C4CFE" w:rsidP="007D3E46">
            <w:pPr>
              <w:ind w:right="-45"/>
              <w:rPr>
                <w:b/>
              </w:rPr>
            </w:pPr>
          </w:p>
        </w:tc>
        <w:tc>
          <w:tcPr>
            <w:tcW w:w="3119" w:type="dxa"/>
          </w:tcPr>
          <w:p w:rsidR="002C4CFE" w:rsidRPr="00ED71EB" w:rsidRDefault="002C4CFE" w:rsidP="007D3E46">
            <w:pPr>
              <w:ind w:right="-45"/>
            </w:pPr>
          </w:p>
        </w:tc>
      </w:tr>
    </w:tbl>
    <w:p w:rsidR="002C4CFE" w:rsidRPr="00ED71EB" w:rsidRDefault="002C4CFE" w:rsidP="002C4CFE">
      <w:pPr>
        <w:tabs>
          <w:tab w:val="left" w:pos="1418"/>
        </w:tabs>
        <w:spacing w:line="240" w:lineRule="exact"/>
        <w:ind w:right="-605"/>
        <w:rPr>
          <w:b/>
          <w:u w:val="single"/>
        </w:rPr>
      </w:pPr>
      <w:r w:rsidRPr="00ED71EB">
        <w:tab/>
      </w:r>
    </w:p>
    <w:p w:rsidR="002C4CFE" w:rsidRPr="00ED71EB" w:rsidRDefault="002C4CFE" w:rsidP="002C4CFE">
      <w:pPr>
        <w:rPr>
          <w:b/>
        </w:rPr>
      </w:pPr>
      <w:r w:rsidRPr="00ED71EB">
        <w:rPr>
          <w:b/>
          <w:u w:val="single"/>
        </w:rPr>
        <w:t xml:space="preserve">Method of Assessment </w:t>
      </w:r>
    </w:p>
    <w:p w:rsidR="00C479C1" w:rsidRDefault="00C479C1" w:rsidP="002C4CFE">
      <w:pPr>
        <w:pStyle w:val="BodyText"/>
        <w:rPr>
          <w:rFonts w:cs="Arial"/>
        </w:rPr>
      </w:pPr>
      <w:r>
        <w:rPr>
          <w:rFonts w:cs="Arial"/>
        </w:rPr>
        <w:t>A.F. = Application Form</w:t>
      </w:r>
      <w:r w:rsidR="002C4CFE" w:rsidRPr="00ED71EB">
        <w:rPr>
          <w:rFonts w:cs="Arial"/>
        </w:rPr>
        <w:t xml:space="preserve">   </w:t>
      </w:r>
      <w:r>
        <w:rPr>
          <w:rFonts w:cs="Arial"/>
        </w:rPr>
        <w:t>(Birmingham City Council Support Staff template)</w:t>
      </w:r>
    </w:p>
    <w:p w:rsidR="00C479C1" w:rsidRDefault="00C479C1" w:rsidP="002C4CFE">
      <w:pPr>
        <w:pStyle w:val="BodyText"/>
        <w:rPr>
          <w:rFonts w:cs="Arial"/>
        </w:rPr>
      </w:pPr>
      <w:r>
        <w:rPr>
          <w:rFonts w:cs="Arial"/>
        </w:rPr>
        <w:t>I = Interview</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240"/>
        <w:gridCol w:w="3420"/>
      </w:tblGrid>
      <w:tr w:rsidR="002C4CFE" w:rsidRPr="00ED71EB" w:rsidTr="00C479C1">
        <w:tc>
          <w:tcPr>
            <w:tcW w:w="3168" w:type="dxa"/>
          </w:tcPr>
          <w:p w:rsidR="002C4CFE" w:rsidRPr="00ED71EB" w:rsidRDefault="002C4CFE" w:rsidP="007D3E46">
            <w:r w:rsidRPr="00ED71EB">
              <w:rPr>
                <w:b/>
              </w:rPr>
              <w:t>CRITERIA</w:t>
            </w:r>
          </w:p>
        </w:tc>
        <w:tc>
          <w:tcPr>
            <w:tcW w:w="3240" w:type="dxa"/>
          </w:tcPr>
          <w:p w:rsidR="002C4CFE" w:rsidRPr="00E31CC6" w:rsidRDefault="002C4CFE" w:rsidP="007D3E46">
            <w:pPr>
              <w:pStyle w:val="Heading2"/>
              <w:numPr>
                <w:ilvl w:val="1"/>
                <w:numId w:val="2"/>
              </w:numPr>
              <w:rPr>
                <w:b/>
                <w:sz w:val="24"/>
              </w:rPr>
            </w:pPr>
            <w:bookmarkStart w:id="6" w:name="_Toc226863986"/>
            <w:bookmarkStart w:id="7" w:name="_Toc226864235"/>
            <w:bookmarkStart w:id="8" w:name="_Toc230418142"/>
            <w:bookmarkStart w:id="9" w:name="_Toc230418410"/>
            <w:r w:rsidRPr="00E31CC6">
              <w:rPr>
                <w:b/>
                <w:sz w:val="24"/>
              </w:rPr>
              <w:t>ESSENTIAL</w:t>
            </w:r>
            <w:bookmarkEnd w:id="6"/>
            <w:bookmarkEnd w:id="7"/>
            <w:bookmarkEnd w:id="8"/>
            <w:bookmarkEnd w:id="9"/>
          </w:p>
        </w:tc>
        <w:tc>
          <w:tcPr>
            <w:tcW w:w="3420" w:type="dxa"/>
          </w:tcPr>
          <w:p w:rsidR="002C4CFE" w:rsidRPr="00ED71EB" w:rsidRDefault="002C4CFE" w:rsidP="007D3E46">
            <w:pPr>
              <w:rPr>
                <w:b/>
              </w:rPr>
            </w:pPr>
            <w:r w:rsidRPr="00ED71EB">
              <w:rPr>
                <w:b/>
              </w:rPr>
              <w:t>DESIRABLE</w:t>
            </w:r>
          </w:p>
        </w:tc>
      </w:tr>
      <w:tr w:rsidR="002C4CFE" w:rsidRPr="00ED71EB" w:rsidTr="00C479C1">
        <w:trPr>
          <w:trHeight w:val="1503"/>
        </w:trPr>
        <w:tc>
          <w:tcPr>
            <w:tcW w:w="3168" w:type="dxa"/>
          </w:tcPr>
          <w:p w:rsidR="002C4CFE" w:rsidRPr="00ED71EB" w:rsidRDefault="002C4CFE" w:rsidP="007D3E46">
            <w:pPr>
              <w:rPr>
                <w:b/>
              </w:rPr>
            </w:pPr>
            <w:r w:rsidRPr="00ED71EB">
              <w:rPr>
                <w:b/>
              </w:rPr>
              <w:t>EXPERIENCE</w:t>
            </w:r>
          </w:p>
          <w:p w:rsidR="002C4CFE" w:rsidRPr="00ED71EB" w:rsidRDefault="002C4CFE" w:rsidP="007D3E46">
            <w:r w:rsidRPr="00ED71EB">
              <w:t>(Relevant work and other experience)</w:t>
            </w:r>
          </w:p>
          <w:p w:rsidR="002C4CFE" w:rsidRPr="00ED71EB" w:rsidRDefault="002C4CFE" w:rsidP="007D3E46"/>
        </w:tc>
        <w:tc>
          <w:tcPr>
            <w:tcW w:w="3240" w:type="dxa"/>
          </w:tcPr>
          <w:p w:rsidR="002C4CFE" w:rsidRPr="00ED71EB" w:rsidRDefault="00C479C1" w:rsidP="007D3E46">
            <w:r>
              <w:t>Experience in caretaking.</w:t>
            </w:r>
          </w:p>
          <w:p w:rsidR="002C4CFE" w:rsidRPr="00ED71EB" w:rsidRDefault="002C4CFE" w:rsidP="007D3E46"/>
          <w:p w:rsidR="002C4CFE" w:rsidRPr="00ED71EB" w:rsidRDefault="002C4CFE" w:rsidP="007D3E46">
            <w:r w:rsidRPr="00ED71EB">
              <w:t xml:space="preserve">Knowledge of maintenance and cleaning techniques. </w:t>
            </w:r>
          </w:p>
          <w:p w:rsidR="002C4CFE" w:rsidRPr="00ED71EB" w:rsidRDefault="002C4CFE" w:rsidP="007D3E46"/>
          <w:p w:rsidR="002C4CFE" w:rsidRPr="00ED71EB" w:rsidRDefault="002C4CFE" w:rsidP="007D3E46">
            <w:r w:rsidRPr="00ED71EB">
              <w:t xml:space="preserve">Organisation of work. </w:t>
            </w:r>
          </w:p>
        </w:tc>
        <w:tc>
          <w:tcPr>
            <w:tcW w:w="3420" w:type="dxa"/>
          </w:tcPr>
          <w:p w:rsidR="002C4CFE" w:rsidRDefault="002C4CFE" w:rsidP="009C016D">
            <w:pPr>
              <w:pStyle w:val="BodyText2"/>
              <w:tabs>
                <w:tab w:val="left" w:pos="2160"/>
              </w:tabs>
              <w:rPr>
                <w:bCs/>
              </w:rPr>
            </w:pPr>
            <w:r w:rsidRPr="00ED71EB">
              <w:rPr>
                <w:bCs/>
              </w:rPr>
              <w:t xml:space="preserve">Experience of caretaking and </w:t>
            </w:r>
            <w:r w:rsidR="009C016D">
              <w:rPr>
                <w:bCs/>
              </w:rPr>
              <w:t>work as BSS</w:t>
            </w:r>
          </w:p>
          <w:p w:rsidR="009C016D" w:rsidRDefault="009C016D" w:rsidP="009C016D">
            <w:pPr>
              <w:pStyle w:val="BodyText2"/>
              <w:tabs>
                <w:tab w:val="left" w:pos="2160"/>
              </w:tabs>
              <w:rPr>
                <w:bCs/>
              </w:rPr>
            </w:pPr>
          </w:p>
          <w:p w:rsidR="009C016D" w:rsidRPr="00ED71EB" w:rsidRDefault="009C016D" w:rsidP="009C016D">
            <w:pPr>
              <w:pStyle w:val="BodyText2"/>
              <w:tabs>
                <w:tab w:val="left" w:pos="2160"/>
              </w:tabs>
              <w:rPr>
                <w:bCs/>
              </w:rPr>
            </w:pPr>
            <w:r>
              <w:rPr>
                <w:bCs/>
              </w:rPr>
              <w:t>Knowledge of Health and Safety and statutory testing in schools</w:t>
            </w:r>
          </w:p>
        </w:tc>
      </w:tr>
      <w:tr w:rsidR="002C4CFE" w:rsidRPr="00ED71EB" w:rsidTr="00C479C1">
        <w:trPr>
          <w:trHeight w:val="843"/>
        </w:trPr>
        <w:tc>
          <w:tcPr>
            <w:tcW w:w="3168" w:type="dxa"/>
          </w:tcPr>
          <w:p w:rsidR="002C4CFE" w:rsidRPr="00ED71EB" w:rsidRDefault="002C4CFE" w:rsidP="007D3E46">
            <w:r w:rsidRPr="00ED71EB">
              <w:rPr>
                <w:b/>
              </w:rPr>
              <w:t>SKILLS AND ABILITIES</w:t>
            </w:r>
          </w:p>
          <w:p w:rsidR="002C4CFE" w:rsidRPr="00ED71EB" w:rsidRDefault="002C4CFE" w:rsidP="007D3E46">
            <w:pPr>
              <w:rPr>
                <w:b/>
              </w:rPr>
            </w:pPr>
            <w:r w:rsidRPr="00ED71EB">
              <w:t>(</w:t>
            </w:r>
            <w:proofErr w:type="spellStart"/>
            <w:r w:rsidRPr="00ED71EB">
              <w:t>Eg</w:t>
            </w:r>
            <w:proofErr w:type="spellEnd"/>
            <w:r w:rsidRPr="00ED71EB">
              <w:t xml:space="preserve"> Written communication skills, dealing with the public)</w:t>
            </w:r>
          </w:p>
        </w:tc>
        <w:tc>
          <w:tcPr>
            <w:tcW w:w="3240" w:type="dxa"/>
          </w:tcPr>
          <w:p w:rsidR="002C4CFE" w:rsidRPr="00ED71EB" w:rsidRDefault="002C4CFE" w:rsidP="007D3E46">
            <w:pPr>
              <w:pStyle w:val="Header"/>
              <w:tabs>
                <w:tab w:val="clear" w:pos="4153"/>
                <w:tab w:val="clear" w:pos="8306"/>
              </w:tabs>
              <w:rPr>
                <w:rFonts w:ascii="Arial" w:hAnsi="Arial" w:cs="Arial"/>
              </w:rPr>
            </w:pPr>
            <w:proofErr w:type="spellStart"/>
            <w:r w:rsidRPr="00ED71EB">
              <w:rPr>
                <w:rFonts w:ascii="Arial" w:hAnsi="Arial" w:cs="Arial"/>
              </w:rPr>
              <w:t>Self reliant</w:t>
            </w:r>
            <w:proofErr w:type="spellEnd"/>
            <w:r w:rsidR="00C479C1">
              <w:rPr>
                <w:rFonts w:ascii="Arial" w:hAnsi="Arial" w:cs="Arial"/>
              </w:rPr>
              <w:t>. With a flexible attitude.</w:t>
            </w:r>
          </w:p>
          <w:p w:rsidR="002C4CFE" w:rsidRPr="00ED71EB" w:rsidRDefault="002C4CFE" w:rsidP="007D3E46">
            <w:pPr>
              <w:pStyle w:val="Header"/>
              <w:tabs>
                <w:tab w:val="clear" w:pos="4153"/>
                <w:tab w:val="clear" w:pos="8306"/>
              </w:tabs>
              <w:rPr>
                <w:rFonts w:ascii="Arial" w:hAnsi="Arial" w:cs="Arial"/>
              </w:rPr>
            </w:pPr>
          </w:p>
          <w:p w:rsidR="002C4CFE" w:rsidRPr="00ED71EB" w:rsidRDefault="002C4CFE" w:rsidP="007D3E46">
            <w:pPr>
              <w:pStyle w:val="Header"/>
              <w:tabs>
                <w:tab w:val="clear" w:pos="4153"/>
                <w:tab w:val="clear" w:pos="8306"/>
              </w:tabs>
              <w:rPr>
                <w:rFonts w:ascii="Arial" w:hAnsi="Arial" w:cs="Arial"/>
              </w:rPr>
            </w:pPr>
            <w:r w:rsidRPr="00ED71EB">
              <w:rPr>
                <w:rFonts w:ascii="Arial" w:hAnsi="Arial" w:cs="Arial"/>
              </w:rPr>
              <w:t>Able to communic</w:t>
            </w:r>
            <w:r w:rsidR="00C479C1">
              <w:rPr>
                <w:rFonts w:ascii="Arial" w:hAnsi="Arial" w:cs="Arial"/>
              </w:rPr>
              <w:t xml:space="preserve">ate with other members of staff and pupils. </w:t>
            </w:r>
          </w:p>
          <w:p w:rsidR="002C4CFE" w:rsidRPr="00ED71EB" w:rsidRDefault="002C4CFE" w:rsidP="007D3E46">
            <w:pPr>
              <w:pStyle w:val="Header"/>
              <w:tabs>
                <w:tab w:val="clear" w:pos="4153"/>
                <w:tab w:val="clear" w:pos="8306"/>
              </w:tabs>
              <w:rPr>
                <w:rFonts w:ascii="Arial" w:hAnsi="Arial" w:cs="Arial"/>
              </w:rPr>
            </w:pPr>
          </w:p>
          <w:p w:rsidR="002C4CFE" w:rsidRPr="00ED71EB" w:rsidRDefault="002C4CFE" w:rsidP="007D3E46">
            <w:pPr>
              <w:pStyle w:val="Header"/>
              <w:tabs>
                <w:tab w:val="clear" w:pos="4153"/>
                <w:tab w:val="clear" w:pos="8306"/>
              </w:tabs>
              <w:rPr>
                <w:rFonts w:ascii="Arial" w:hAnsi="Arial" w:cs="Arial"/>
              </w:rPr>
            </w:pPr>
            <w:r w:rsidRPr="00ED71EB">
              <w:rPr>
                <w:rFonts w:ascii="Arial" w:hAnsi="Arial" w:cs="Arial"/>
              </w:rPr>
              <w:t>Able to</w:t>
            </w:r>
            <w:r w:rsidR="00C479C1">
              <w:rPr>
                <w:rFonts w:ascii="Arial" w:hAnsi="Arial" w:cs="Arial"/>
              </w:rPr>
              <w:t xml:space="preserve"> deal with emergency situations and lone working under lone working policy. </w:t>
            </w:r>
          </w:p>
          <w:p w:rsidR="002C4CFE" w:rsidRPr="00ED71EB" w:rsidRDefault="002C4CFE" w:rsidP="007D3E46">
            <w:pPr>
              <w:pStyle w:val="Header"/>
              <w:tabs>
                <w:tab w:val="clear" w:pos="4153"/>
                <w:tab w:val="clear" w:pos="8306"/>
              </w:tabs>
              <w:rPr>
                <w:rFonts w:ascii="Arial" w:hAnsi="Arial" w:cs="Arial"/>
              </w:rPr>
            </w:pPr>
          </w:p>
          <w:p w:rsidR="002C4CFE" w:rsidRPr="00ED71EB" w:rsidRDefault="002C4CFE" w:rsidP="009C016D">
            <w:pPr>
              <w:pStyle w:val="Header"/>
              <w:tabs>
                <w:tab w:val="clear" w:pos="4153"/>
                <w:tab w:val="clear" w:pos="8306"/>
              </w:tabs>
              <w:rPr>
                <w:rFonts w:ascii="Arial" w:hAnsi="Arial" w:cs="Arial"/>
              </w:rPr>
            </w:pPr>
            <w:r w:rsidRPr="00ED71EB">
              <w:rPr>
                <w:rFonts w:ascii="Arial" w:hAnsi="Arial" w:cs="Arial"/>
              </w:rPr>
              <w:t>Able to accep</w:t>
            </w:r>
            <w:r w:rsidR="009C016D">
              <w:rPr>
                <w:rFonts w:ascii="Arial" w:hAnsi="Arial" w:cs="Arial"/>
              </w:rPr>
              <w:t>t instructions from Headteacher and other members of staff</w:t>
            </w:r>
          </w:p>
        </w:tc>
        <w:tc>
          <w:tcPr>
            <w:tcW w:w="3420" w:type="dxa"/>
          </w:tcPr>
          <w:p w:rsidR="002C4CFE" w:rsidRPr="00ED71EB" w:rsidRDefault="002C4CFE" w:rsidP="007D3E46">
            <w:pPr>
              <w:rPr>
                <w:bCs/>
              </w:rPr>
            </w:pPr>
          </w:p>
        </w:tc>
      </w:tr>
      <w:tr w:rsidR="002C4CFE" w:rsidRPr="00ED71EB" w:rsidTr="00C479C1">
        <w:trPr>
          <w:trHeight w:val="473"/>
        </w:trPr>
        <w:tc>
          <w:tcPr>
            <w:tcW w:w="3168" w:type="dxa"/>
          </w:tcPr>
          <w:p w:rsidR="002C4CFE" w:rsidRPr="00ED71EB" w:rsidRDefault="002C4CFE" w:rsidP="007D3E46">
            <w:pPr>
              <w:rPr>
                <w:b/>
              </w:rPr>
            </w:pPr>
            <w:r w:rsidRPr="00ED71EB">
              <w:rPr>
                <w:b/>
              </w:rPr>
              <w:t>TRAINING</w:t>
            </w:r>
          </w:p>
        </w:tc>
        <w:tc>
          <w:tcPr>
            <w:tcW w:w="3240" w:type="dxa"/>
          </w:tcPr>
          <w:p w:rsidR="002C4CFE" w:rsidRPr="00ED71EB" w:rsidRDefault="002C4CFE" w:rsidP="007D3E46"/>
        </w:tc>
        <w:tc>
          <w:tcPr>
            <w:tcW w:w="3420" w:type="dxa"/>
          </w:tcPr>
          <w:p w:rsidR="002C4CFE" w:rsidRPr="00ED71EB" w:rsidRDefault="002C4CFE" w:rsidP="007D3E46">
            <w:pPr>
              <w:pStyle w:val="BodyText2"/>
              <w:tabs>
                <w:tab w:val="left" w:pos="2160"/>
              </w:tabs>
              <w:rPr>
                <w:bCs/>
              </w:rPr>
            </w:pPr>
          </w:p>
        </w:tc>
      </w:tr>
      <w:tr w:rsidR="002C4CFE" w:rsidRPr="00ED71EB" w:rsidTr="00C479C1">
        <w:trPr>
          <w:trHeight w:val="85"/>
        </w:trPr>
        <w:tc>
          <w:tcPr>
            <w:tcW w:w="3168" w:type="dxa"/>
          </w:tcPr>
          <w:p w:rsidR="002C4CFE" w:rsidRPr="00ED71EB" w:rsidRDefault="002C4CFE" w:rsidP="007D3E46">
            <w:pPr>
              <w:rPr>
                <w:b/>
              </w:rPr>
            </w:pPr>
            <w:r w:rsidRPr="00ED71EB">
              <w:rPr>
                <w:b/>
              </w:rPr>
              <w:t>EDUCATION/</w:t>
            </w:r>
          </w:p>
          <w:p w:rsidR="002C4CFE" w:rsidRPr="00E31CC6" w:rsidRDefault="002C4CFE" w:rsidP="007D3E46">
            <w:pPr>
              <w:pStyle w:val="Heading2"/>
              <w:ind w:left="0"/>
              <w:rPr>
                <w:b/>
                <w:sz w:val="24"/>
              </w:rPr>
            </w:pPr>
            <w:bookmarkStart w:id="10" w:name="_Toc226863987"/>
            <w:bookmarkStart w:id="11" w:name="_Toc226864236"/>
            <w:bookmarkStart w:id="12" w:name="_Toc230418143"/>
            <w:bookmarkStart w:id="13" w:name="_Toc230418411"/>
            <w:r w:rsidRPr="00E31CC6">
              <w:rPr>
                <w:b/>
                <w:sz w:val="24"/>
              </w:rPr>
              <w:t>QUALIFICATIONS</w:t>
            </w:r>
            <w:bookmarkEnd w:id="10"/>
            <w:bookmarkEnd w:id="11"/>
            <w:bookmarkEnd w:id="12"/>
            <w:bookmarkEnd w:id="13"/>
          </w:p>
          <w:p w:rsidR="002C4CFE" w:rsidRPr="00ED71EB" w:rsidRDefault="002C4CFE" w:rsidP="00C479C1">
            <w:pPr>
              <w:pStyle w:val="BodyText3"/>
            </w:pPr>
          </w:p>
        </w:tc>
        <w:tc>
          <w:tcPr>
            <w:tcW w:w="3240" w:type="dxa"/>
          </w:tcPr>
          <w:p w:rsidR="002C4CFE" w:rsidRPr="00ED71EB" w:rsidRDefault="002C4CFE" w:rsidP="007D3E46">
            <w:pPr>
              <w:pStyle w:val="BodyText2"/>
              <w:tabs>
                <w:tab w:val="left" w:pos="2160"/>
              </w:tabs>
              <w:rPr>
                <w:bCs/>
              </w:rPr>
            </w:pPr>
          </w:p>
        </w:tc>
        <w:tc>
          <w:tcPr>
            <w:tcW w:w="3420" w:type="dxa"/>
          </w:tcPr>
          <w:p w:rsidR="002C4CFE" w:rsidRPr="00ED71EB" w:rsidRDefault="002C4CFE" w:rsidP="007D3E46">
            <w:pPr>
              <w:pStyle w:val="BodyText2"/>
              <w:tabs>
                <w:tab w:val="left" w:pos="2160"/>
              </w:tabs>
              <w:rPr>
                <w:bCs/>
              </w:rPr>
            </w:pPr>
            <w:r w:rsidRPr="00ED71EB">
              <w:rPr>
                <w:bCs/>
              </w:rPr>
              <w:t>City and Guilds (Cleaning Techniques).</w:t>
            </w:r>
          </w:p>
          <w:p w:rsidR="002C4CFE" w:rsidRPr="00ED71EB" w:rsidRDefault="002C4CFE" w:rsidP="007D3E46">
            <w:pPr>
              <w:pStyle w:val="BodyText2"/>
              <w:tabs>
                <w:tab w:val="left" w:pos="2160"/>
              </w:tabs>
              <w:rPr>
                <w:bCs/>
              </w:rPr>
            </w:pPr>
          </w:p>
          <w:p w:rsidR="002C4CFE" w:rsidRPr="00ED71EB" w:rsidRDefault="002C4CFE" w:rsidP="00CB2070">
            <w:pPr>
              <w:pStyle w:val="BodyText2"/>
              <w:tabs>
                <w:tab w:val="left" w:pos="2160"/>
              </w:tabs>
              <w:rPr>
                <w:bCs/>
              </w:rPr>
            </w:pPr>
            <w:r w:rsidRPr="00ED71EB">
              <w:rPr>
                <w:bCs/>
              </w:rPr>
              <w:t>NEBSS Manual Supervisors Course.</w:t>
            </w:r>
          </w:p>
        </w:tc>
      </w:tr>
      <w:tr w:rsidR="002C4CFE" w:rsidRPr="00ED71EB" w:rsidTr="00C479C1">
        <w:tc>
          <w:tcPr>
            <w:tcW w:w="3168" w:type="dxa"/>
          </w:tcPr>
          <w:p w:rsidR="00CB2070" w:rsidRPr="00CB2070" w:rsidRDefault="00CB2070" w:rsidP="007D3E46">
            <w:pPr>
              <w:rPr>
                <w:b/>
              </w:rPr>
            </w:pPr>
            <w:r>
              <w:rPr>
                <w:b/>
              </w:rPr>
              <w:t>OTHER INCL WORKING HOURS</w:t>
            </w:r>
          </w:p>
          <w:p w:rsidR="002C4CFE" w:rsidRPr="00ED71EB" w:rsidRDefault="002C4CFE" w:rsidP="007D3E46">
            <w:pPr>
              <w:rPr>
                <w:b/>
              </w:rPr>
            </w:pPr>
          </w:p>
          <w:p w:rsidR="002C4CFE" w:rsidRPr="00ED71EB" w:rsidRDefault="002C4CFE" w:rsidP="007D3E46">
            <w:pPr>
              <w:rPr>
                <w:b/>
              </w:rPr>
            </w:pPr>
          </w:p>
        </w:tc>
        <w:tc>
          <w:tcPr>
            <w:tcW w:w="3240" w:type="dxa"/>
          </w:tcPr>
          <w:p w:rsidR="009C016D" w:rsidRPr="00ED71EB" w:rsidRDefault="00C479C1" w:rsidP="007D3E46">
            <w:pPr>
              <w:pStyle w:val="BodyText2"/>
              <w:tabs>
                <w:tab w:val="left" w:pos="2160"/>
              </w:tabs>
            </w:pPr>
            <w:r>
              <w:t>Working hours</w:t>
            </w:r>
            <w:r w:rsidR="002C4CFE" w:rsidRPr="00ED71EB">
              <w:t xml:space="preserve"> as </w:t>
            </w:r>
            <w:r>
              <w:t>r</w:t>
            </w:r>
            <w:r w:rsidR="009C016D">
              <w:t>equired by the school: split hours encompassing a morning and late afternoon shift.</w:t>
            </w:r>
          </w:p>
          <w:p w:rsidR="002C4CFE" w:rsidRPr="00ED71EB" w:rsidRDefault="002C4CFE" w:rsidP="007D3E46">
            <w:pPr>
              <w:pStyle w:val="BodyText2"/>
              <w:tabs>
                <w:tab w:val="left" w:pos="2160"/>
              </w:tabs>
            </w:pPr>
          </w:p>
          <w:p w:rsidR="002C4CFE" w:rsidRDefault="002C4CFE" w:rsidP="007D3E46">
            <w:pPr>
              <w:pStyle w:val="BodyText2"/>
              <w:tabs>
                <w:tab w:val="left" w:pos="2160"/>
              </w:tabs>
            </w:pPr>
            <w:r w:rsidRPr="00ED71EB">
              <w:t>Good health record.</w:t>
            </w:r>
          </w:p>
          <w:p w:rsidR="00CB2070" w:rsidRDefault="00CB2070" w:rsidP="007D3E46">
            <w:pPr>
              <w:pStyle w:val="BodyText2"/>
              <w:tabs>
                <w:tab w:val="left" w:pos="2160"/>
              </w:tabs>
            </w:pPr>
          </w:p>
          <w:p w:rsidR="002C4CFE" w:rsidRPr="00ED71EB" w:rsidRDefault="00CB2070" w:rsidP="00CB2070">
            <w:pPr>
              <w:pStyle w:val="BodyText2"/>
              <w:tabs>
                <w:tab w:val="left" w:pos="2160"/>
              </w:tabs>
            </w:pPr>
            <w:r>
              <w:t>Annual leave to be taken in school holidays as pre-arranged with the Head Teacher.</w:t>
            </w:r>
          </w:p>
        </w:tc>
        <w:tc>
          <w:tcPr>
            <w:tcW w:w="3420" w:type="dxa"/>
          </w:tcPr>
          <w:p w:rsidR="002C4CFE" w:rsidRPr="00ED71EB" w:rsidRDefault="002C4CFE" w:rsidP="007D3E46">
            <w:pPr>
              <w:pStyle w:val="BodyText2"/>
              <w:tabs>
                <w:tab w:val="left" w:pos="2160"/>
              </w:tabs>
            </w:pPr>
          </w:p>
        </w:tc>
      </w:tr>
    </w:tbl>
    <w:p w:rsidR="002C4CFE" w:rsidRPr="00ED71EB" w:rsidRDefault="002C4CFE" w:rsidP="002C4CFE">
      <w:pPr>
        <w:ind w:right="-601"/>
        <w:rPr>
          <w:b/>
          <w:u w:val="single"/>
        </w:rPr>
      </w:pPr>
    </w:p>
    <w:p w:rsidR="002C4CFE" w:rsidRPr="00ED71EB" w:rsidRDefault="002C4CFE" w:rsidP="002C4CFE">
      <w:pPr>
        <w:ind w:right="-601"/>
        <w:rPr>
          <w:b/>
          <w:u w:val="single"/>
        </w:rPr>
      </w:pPr>
      <w:r w:rsidRPr="00ED71EB">
        <w:rPr>
          <w:b/>
          <w:u w:val="single"/>
        </w:rPr>
        <w:lastRenderedPageBreak/>
        <w:t>ALL STAFF ARE EXPECTED TO BE COMMITTED TO THE CITY COUNCIL’S</w:t>
      </w:r>
    </w:p>
    <w:p w:rsidR="002C4CFE" w:rsidRPr="00ED71EB" w:rsidRDefault="002C4CFE" w:rsidP="002C4CFE">
      <w:pPr>
        <w:ind w:right="-601"/>
        <w:rPr>
          <w:b/>
          <w:u w:val="single"/>
        </w:rPr>
      </w:pPr>
      <w:r w:rsidRPr="00ED71EB">
        <w:rPr>
          <w:b/>
          <w:u w:val="single"/>
        </w:rPr>
        <w:t>EQUAL OPPORTUNITIES POLICY</w:t>
      </w:r>
    </w:p>
    <w:p w:rsidR="002C4CFE" w:rsidRPr="00ED71EB" w:rsidRDefault="002C4CFE" w:rsidP="002C4CFE">
      <w:pPr>
        <w:ind w:right="-601"/>
      </w:pPr>
    </w:p>
    <w:p w:rsidR="00C479C1" w:rsidRDefault="00C479C1" w:rsidP="002C4CFE">
      <w:pPr>
        <w:ind w:right="-601"/>
      </w:pPr>
      <w:r>
        <w:t xml:space="preserve">COMPILED BY: </w:t>
      </w:r>
      <w:r>
        <w:tab/>
        <w:t>Charlotte Taylor, Head Teacher</w:t>
      </w:r>
      <w:r w:rsidR="002C4CFE" w:rsidRPr="00ED71EB">
        <w:tab/>
      </w:r>
    </w:p>
    <w:p w:rsidR="002C4CFE" w:rsidRDefault="002C4CFE" w:rsidP="002C4CFE">
      <w:pPr>
        <w:ind w:right="-601"/>
      </w:pPr>
      <w:r w:rsidRPr="00ED71EB">
        <w:t xml:space="preserve">DATE: </w:t>
      </w:r>
      <w:r w:rsidR="00C479C1">
        <w:tab/>
      </w:r>
      <w:r w:rsidR="00C479C1">
        <w:tab/>
        <w:t>10 September 2019</w:t>
      </w:r>
    </w:p>
    <w:p w:rsidR="00C479C1" w:rsidRDefault="00C479C1" w:rsidP="002C4CFE">
      <w:pPr>
        <w:ind w:right="-601"/>
      </w:pPr>
    </w:p>
    <w:p w:rsidR="00C479C1" w:rsidRPr="00ED71EB" w:rsidRDefault="00C479C1" w:rsidP="002C4CFE">
      <w:pPr>
        <w:ind w:right="-601"/>
      </w:pPr>
    </w:p>
    <w:p w:rsidR="00C479C1" w:rsidRDefault="00C479C1" w:rsidP="002C4CFE">
      <w:pPr>
        <w:ind w:right="-601"/>
      </w:pPr>
      <w:r>
        <w:t>Shortlisting/Interviewing Panel</w:t>
      </w:r>
      <w:r w:rsidR="002C4CFE" w:rsidRPr="00ED71EB">
        <w:t xml:space="preserve">: </w:t>
      </w:r>
      <w:r>
        <w:t>Internal by staff and governors</w:t>
      </w:r>
    </w:p>
    <w:p w:rsidR="00D96D6E" w:rsidRPr="002C4CFE" w:rsidRDefault="00D96D6E" w:rsidP="002C4CFE"/>
    <w:sectPr w:rsidR="00D96D6E" w:rsidRPr="002C4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E"/>
    <w:rsid w:val="00001708"/>
    <w:rsid w:val="0000281C"/>
    <w:rsid w:val="000034E8"/>
    <w:rsid w:val="000066DA"/>
    <w:rsid w:val="000101F5"/>
    <w:rsid w:val="000101F8"/>
    <w:rsid w:val="000104B6"/>
    <w:rsid w:val="00011688"/>
    <w:rsid w:val="000244E9"/>
    <w:rsid w:val="00026E52"/>
    <w:rsid w:val="000310EA"/>
    <w:rsid w:val="0003244D"/>
    <w:rsid w:val="00040E5F"/>
    <w:rsid w:val="00040EFF"/>
    <w:rsid w:val="000434E8"/>
    <w:rsid w:val="000438A4"/>
    <w:rsid w:val="00043F34"/>
    <w:rsid w:val="000443C3"/>
    <w:rsid w:val="000451C1"/>
    <w:rsid w:val="000539CC"/>
    <w:rsid w:val="00055B9D"/>
    <w:rsid w:val="00055D8B"/>
    <w:rsid w:val="000574DE"/>
    <w:rsid w:val="00067FFA"/>
    <w:rsid w:val="00071364"/>
    <w:rsid w:val="00073222"/>
    <w:rsid w:val="000741DE"/>
    <w:rsid w:val="000741EF"/>
    <w:rsid w:val="00074C79"/>
    <w:rsid w:val="00074EFE"/>
    <w:rsid w:val="000763AC"/>
    <w:rsid w:val="00081718"/>
    <w:rsid w:val="00081A97"/>
    <w:rsid w:val="00081BD1"/>
    <w:rsid w:val="00081DF1"/>
    <w:rsid w:val="00082F90"/>
    <w:rsid w:val="000862EF"/>
    <w:rsid w:val="000863EE"/>
    <w:rsid w:val="000867F2"/>
    <w:rsid w:val="00087A2A"/>
    <w:rsid w:val="000A014D"/>
    <w:rsid w:val="000A25AE"/>
    <w:rsid w:val="000B07FA"/>
    <w:rsid w:val="000B097E"/>
    <w:rsid w:val="000B2CCC"/>
    <w:rsid w:val="000C1E1B"/>
    <w:rsid w:val="000C469B"/>
    <w:rsid w:val="000C6C31"/>
    <w:rsid w:val="000C7983"/>
    <w:rsid w:val="000C7A36"/>
    <w:rsid w:val="000D2F6C"/>
    <w:rsid w:val="000D31FF"/>
    <w:rsid w:val="000D41CC"/>
    <w:rsid w:val="000D541D"/>
    <w:rsid w:val="000D5AB0"/>
    <w:rsid w:val="000E0A18"/>
    <w:rsid w:val="000E0E1B"/>
    <w:rsid w:val="000E4E8D"/>
    <w:rsid w:val="000E7292"/>
    <w:rsid w:val="000E76A8"/>
    <w:rsid w:val="000F24D7"/>
    <w:rsid w:val="000F4930"/>
    <w:rsid w:val="000F7E94"/>
    <w:rsid w:val="00101211"/>
    <w:rsid w:val="001014BC"/>
    <w:rsid w:val="0010229C"/>
    <w:rsid w:val="00103927"/>
    <w:rsid w:val="00104986"/>
    <w:rsid w:val="001055BF"/>
    <w:rsid w:val="0010569F"/>
    <w:rsid w:val="00106ED4"/>
    <w:rsid w:val="00111240"/>
    <w:rsid w:val="00113197"/>
    <w:rsid w:val="00115791"/>
    <w:rsid w:val="00124AA6"/>
    <w:rsid w:val="00125286"/>
    <w:rsid w:val="0012648E"/>
    <w:rsid w:val="00126728"/>
    <w:rsid w:val="001275DD"/>
    <w:rsid w:val="00127806"/>
    <w:rsid w:val="001304ED"/>
    <w:rsid w:val="00130B4A"/>
    <w:rsid w:val="00130BED"/>
    <w:rsid w:val="00132447"/>
    <w:rsid w:val="00132A69"/>
    <w:rsid w:val="00135305"/>
    <w:rsid w:val="0013537D"/>
    <w:rsid w:val="00137FEC"/>
    <w:rsid w:val="001423ED"/>
    <w:rsid w:val="001474B4"/>
    <w:rsid w:val="0015013B"/>
    <w:rsid w:val="00150E30"/>
    <w:rsid w:val="00154249"/>
    <w:rsid w:val="001612C5"/>
    <w:rsid w:val="00161AF6"/>
    <w:rsid w:val="0016248B"/>
    <w:rsid w:val="00163E38"/>
    <w:rsid w:val="00163FC1"/>
    <w:rsid w:val="00166146"/>
    <w:rsid w:val="001675AC"/>
    <w:rsid w:val="001732B9"/>
    <w:rsid w:val="00174D90"/>
    <w:rsid w:val="00175C7B"/>
    <w:rsid w:val="00176351"/>
    <w:rsid w:val="00176805"/>
    <w:rsid w:val="00182F68"/>
    <w:rsid w:val="00183E80"/>
    <w:rsid w:val="00184A08"/>
    <w:rsid w:val="001850BF"/>
    <w:rsid w:val="00190122"/>
    <w:rsid w:val="00190E26"/>
    <w:rsid w:val="00192E02"/>
    <w:rsid w:val="00193830"/>
    <w:rsid w:val="00193E30"/>
    <w:rsid w:val="00195B6A"/>
    <w:rsid w:val="001977B0"/>
    <w:rsid w:val="001A00AC"/>
    <w:rsid w:val="001A0605"/>
    <w:rsid w:val="001A1E86"/>
    <w:rsid w:val="001A2EC6"/>
    <w:rsid w:val="001A3B4D"/>
    <w:rsid w:val="001A4B2F"/>
    <w:rsid w:val="001A62EA"/>
    <w:rsid w:val="001B1BCB"/>
    <w:rsid w:val="001B47E0"/>
    <w:rsid w:val="001B5D5A"/>
    <w:rsid w:val="001B6A8B"/>
    <w:rsid w:val="001B6DC9"/>
    <w:rsid w:val="001B7F3A"/>
    <w:rsid w:val="001C2AF0"/>
    <w:rsid w:val="001C34B8"/>
    <w:rsid w:val="001C34E5"/>
    <w:rsid w:val="001C3A7C"/>
    <w:rsid w:val="001C61A8"/>
    <w:rsid w:val="001D0590"/>
    <w:rsid w:val="001D4B25"/>
    <w:rsid w:val="001D6AFC"/>
    <w:rsid w:val="001D7D1D"/>
    <w:rsid w:val="001E16F6"/>
    <w:rsid w:val="001E30A2"/>
    <w:rsid w:val="001E3516"/>
    <w:rsid w:val="001E41BC"/>
    <w:rsid w:val="001E504D"/>
    <w:rsid w:val="001E57B2"/>
    <w:rsid w:val="001F0119"/>
    <w:rsid w:val="001F7B2C"/>
    <w:rsid w:val="00200462"/>
    <w:rsid w:val="00201573"/>
    <w:rsid w:val="00201D6C"/>
    <w:rsid w:val="002024CF"/>
    <w:rsid w:val="002038CB"/>
    <w:rsid w:val="002062BD"/>
    <w:rsid w:val="002067A5"/>
    <w:rsid w:val="00211FBF"/>
    <w:rsid w:val="002213D8"/>
    <w:rsid w:val="00221DAD"/>
    <w:rsid w:val="002245CF"/>
    <w:rsid w:val="00225EFF"/>
    <w:rsid w:val="002273BA"/>
    <w:rsid w:val="002300F0"/>
    <w:rsid w:val="00231F0E"/>
    <w:rsid w:val="0023450E"/>
    <w:rsid w:val="00234B05"/>
    <w:rsid w:val="00242434"/>
    <w:rsid w:val="002463E9"/>
    <w:rsid w:val="00246EF7"/>
    <w:rsid w:val="002509B9"/>
    <w:rsid w:val="00251F78"/>
    <w:rsid w:val="00252CF3"/>
    <w:rsid w:val="0025438B"/>
    <w:rsid w:val="00254692"/>
    <w:rsid w:val="002550EF"/>
    <w:rsid w:val="00255D37"/>
    <w:rsid w:val="00256739"/>
    <w:rsid w:val="00260831"/>
    <w:rsid w:val="00263CCC"/>
    <w:rsid w:val="00266226"/>
    <w:rsid w:val="00271F36"/>
    <w:rsid w:val="00274C69"/>
    <w:rsid w:val="00276AC5"/>
    <w:rsid w:val="0028033E"/>
    <w:rsid w:val="002813A8"/>
    <w:rsid w:val="002815E8"/>
    <w:rsid w:val="0028179D"/>
    <w:rsid w:val="0028668C"/>
    <w:rsid w:val="00291ED7"/>
    <w:rsid w:val="00296AF4"/>
    <w:rsid w:val="00296BC2"/>
    <w:rsid w:val="002A1A8F"/>
    <w:rsid w:val="002A3B91"/>
    <w:rsid w:val="002B1D14"/>
    <w:rsid w:val="002B2B9B"/>
    <w:rsid w:val="002B445F"/>
    <w:rsid w:val="002C09EC"/>
    <w:rsid w:val="002C4CFE"/>
    <w:rsid w:val="002C557A"/>
    <w:rsid w:val="002C63EC"/>
    <w:rsid w:val="002D2FE5"/>
    <w:rsid w:val="002D420A"/>
    <w:rsid w:val="002D4739"/>
    <w:rsid w:val="002D5E2E"/>
    <w:rsid w:val="002D778B"/>
    <w:rsid w:val="002D792F"/>
    <w:rsid w:val="002E5146"/>
    <w:rsid w:val="002E6684"/>
    <w:rsid w:val="002E6994"/>
    <w:rsid w:val="002F0783"/>
    <w:rsid w:val="002F1586"/>
    <w:rsid w:val="002F1EA8"/>
    <w:rsid w:val="002F3F73"/>
    <w:rsid w:val="002F4770"/>
    <w:rsid w:val="002F75EE"/>
    <w:rsid w:val="00305E27"/>
    <w:rsid w:val="00306166"/>
    <w:rsid w:val="00306811"/>
    <w:rsid w:val="00310995"/>
    <w:rsid w:val="0031124D"/>
    <w:rsid w:val="00315061"/>
    <w:rsid w:val="00316237"/>
    <w:rsid w:val="00316743"/>
    <w:rsid w:val="0032298D"/>
    <w:rsid w:val="00322B0E"/>
    <w:rsid w:val="003233C3"/>
    <w:rsid w:val="00324A74"/>
    <w:rsid w:val="0032551B"/>
    <w:rsid w:val="003274B8"/>
    <w:rsid w:val="0033136D"/>
    <w:rsid w:val="00332B6C"/>
    <w:rsid w:val="003345E5"/>
    <w:rsid w:val="003404B6"/>
    <w:rsid w:val="00340988"/>
    <w:rsid w:val="00341901"/>
    <w:rsid w:val="00341F74"/>
    <w:rsid w:val="00342EDE"/>
    <w:rsid w:val="00343790"/>
    <w:rsid w:val="00344025"/>
    <w:rsid w:val="0034596F"/>
    <w:rsid w:val="00346819"/>
    <w:rsid w:val="00346BF7"/>
    <w:rsid w:val="003502A6"/>
    <w:rsid w:val="00351096"/>
    <w:rsid w:val="0035340D"/>
    <w:rsid w:val="00353EC1"/>
    <w:rsid w:val="00354108"/>
    <w:rsid w:val="003541B9"/>
    <w:rsid w:val="003562DF"/>
    <w:rsid w:val="003564E4"/>
    <w:rsid w:val="00361547"/>
    <w:rsid w:val="00364384"/>
    <w:rsid w:val="003817A0"/>
    <w:rsid w:val="00382392"/>
    <w:rsid w:val="00386BA4"/>
    <w:rsid w:val="00387448"/>
    <w:rsid w:val="0038792F"/>
    <w:rsid w:val="00393821"/>
    <w:rsid w:val="003A16FC"/>
    <w:rsid w:val="003A2302"/>
    <w:rsid w:val="003A237D"/>
    <w:rsid w:val="003A53A7"/>
    <w:rsid w:val="003A5672"/>
    <w:rsid w:val="003A7A8C"/>
    <w:rsid w:val="003A7B50"/>
    <w:rsid w:val="003B1B3E"/>
    <w:rsid w:val="003B2242"/>
    <w:rsid w:val="003B42B7"/>
    <w:rsid w:val="003B54FA"/>
    <w:rsid w:val="003C0AD4"/>
    <w:rsid w:val="003C3C16"/>
    <w:rsid w:val="003C4DD4"/>
    <w:rsid w:val="003C6BEA"/>
    <w:rsid w:val="003C7F07"/>
    <w:rsid w:val="003D1AC1"/>
    <w:rsid w:val="003D3490"/>
    <w:rsid w:val="003D653B"/>
    <w:rsid w:val="003E0367"/>
    <w:rsid w:val="003E164D"/>
    <w:rsid w:val="003E1858"/>
    <w:rsid w:val="003E1FF3"/>
    <w:rsid w:val="003E4044"/>
    <w:rsid w:val="003E4A89"/>
    <w:rsid w:val="003E657A"/>
    <w:rsid w:val="003E65D4"/>
    <w:rsid w:val="003E764A"/>
    <w:rsid w:val="003F17DF"/>
    <w:rsid w:val="003F291A"/>
    <w:rsid w:val="003F323F"/>
    <w:rsid w:val="003F351A"/>
    <w:rsid w:val="003F4984"/>
    <w:rsid w:val="004003FA"/>
    <w:rsid w:val="00402049"/>
    <w:rsid w:val="00404A66"/>
    <w:rsid w:val="0040523B"/>
    <w:rsid w:val="004066AF"/>
    <w:rsid w:val="00407B25"/>
    <w:rsid w:val="0041089D"/>
    <w:rsid w:val="004111DF"/>
    <w:rsid w:val="00420016"/>
    <w:rsid w:val="00424049"/>
    <w:rsid w:val="004253B1"/>
    <w:rsid w:val="00426E16"/>
    <w:rsid w:val="00430671"/>
    <w:rsid w:val="004307CB"/>
    <w:rsid w:val="00431D11"/>
    <w:rsid w:val="0043692F"/>
    <w:rsid w:val="00440086"/>
    <w:rsid w:val="004408B1"/>
    <w:rsid w:val="00440EE0"/>
    <w:rsid w:val="00441DEF"/>
    <w:rsid w:val="0044470A"/>
    <w:rsid w:val="00444AB0"/>
    <w:rsid w:val="00445AF5"/>
    <w:rsid w:val="00445C8A"/>
    <w:rsid w:val="004460FE"/>
    <w:rsid w:val="00451284"/>
    <w:rsid w:val="00452C74"/>
    <w:rsid w:val="00455B17"/>
    <w:rsid w:val="00457469"/>
    <w:rsid w:val="00457E10"/>
    <w:rsid w:val="00460089"/>
    <w:rsid w:val="00463AD8"/>
    <w:rsid w:val="004659A4"/>
    <w:rsid w:val="0047080E"/>
    <w:rsid w:val="004726D1"/>
    <w:rsid w:val="0047615B"/>
    <w:rsid w:val="004816C9"/>
    <w:rsid w:val="00486AE2"/>
    <w:rsid w:val="00490904"/>
    <w:rsid w:val="00496CAB"/>
    <w:rsid w:val="004A01DE"/>
    <w:rsid w:val="004A06A0"/>
    <w:rsid w:val="004A1C68"/>
    <w:rsid w:val="004A41B0"/>
    <w:rsid w:val="004A4220"/>
    <w:rsid w:val="004A4C2E"/>
    <w:rsid w:val="004A5762"/>
    <w:rsid w:val="004A728A"/>
    <w:rsid w:val="004A7F62"/>
    <w:rsid w:val="004B4E64"/>
    <w:rsid w:val="004C0796"/>
    <w:rsid w:val="004C316F"/>
    <w:rsid w:val="004C6D16"/>
    <w:rsid w:val="004C7893"/>
    <w:rsid w:val="004D0135"/>
    <w:rsid w:val="004D1AF0"/>
    <w:rsid w:val="004D23A6"/>
    <w:rsid w:val="004D4403"/>
    <w:rsid w:val="004E277A"/>
    <w:rsid w:val="004E2CBA"/>
    <w:rsid w:val="004E368B"/>
    <w:rsid w:val="004E4B5D"/>
    <w:rsid w:val="004E548D"/>
    <w:rsid w:val="004E7031"/>
    <w:rsid w:val="004E7EAE"/>
    <w:rsid w:val="004F15F9"/>
    <w:rsid w:val="004F2BAF"/>
    <w:rsid w:val="004F2C54"/>
    <w:rsid w:val="005002CE"/>
    <w:rsid w:val="00501BDF"/>
    <w:rsid w:val="005059A2"/>
    <w:rsid w:val="0050658C"/>
    <w:rsid w:val="00506C47"/>
    <w:rsid w:val="00512441"/>
    <w:rsid w:val="00512846"/>
    <w:rsid w:val="005131CF"/>
    <w:rsid w:val="00514531"/>
    <w:rsid w:val="00514DFC"/>
    <w:rsid w:val="00515F26"/>
    <w:rsid w:val="00516C94"/>
    <w:rsid w:val="00516FDD"/>
    <w:rsid w:val="00522997"/>
    <w:rsid w:val="00522D42"/>
    <w:rsid w:val="00525389"/>
    <w:rsid w:val="0053118B"/>
    <w:rsid w:val="00540176"/>
    <w:rsid w:val="005403FA"/>
    <w:rsid w:val="005411DE"/>
    <w:rsid w:val="005417E2"/>
    <w:rsid w:val="00542680"/>
    <w:rsid w:val="00542DC1"/>
    <w:rsid w:val="00544967"/>
    <w:rsid w:val="005458D8"/>
    <w:rsid w:val="005506AE"/>
    <w:rsid w:val="005511CB"/>
    <w:rsid w:val="00552C70"/>
    <w:rsid w:val="005553D6"/>
    <w:rsid w:val="00557138"/>
    <w:rsid w:val="00561759"/>
    <w:rsid w:val="00562281"/>
    <w:rsid w:val="00564692"/>
    <w:rsid w:val="0056511C"/>
    <w:rsid w:val="005660BA"/>
    <w:rsid w:val="005751E1"/>
    <w:rsid w:val="0058099E"/>
    <w:rsid w:val="00581BF8"/>
    <w:rsid w:val="00581C80"/>
    <w:rsid w:val="00583057"/>
    <w:rsid w:val="00584B9D"/>
    <w:rsid w:val="00584EA8"/>
    <w:rsid w:val="005872F2"/>
    <w:rsid w:val="00592D90"/>
    <w:rsid w:val="00596150"/>
    <w:rsid w:val="00597253"/>
    <w:rsid w:val="005978C4"/>
    <w:rsid w:val="005A0279"/>
    <w:rsid w:val="005A0C9F"/>
    <w:rsid w:val="005A1378"/>
    <w:rsid w:val="005A33CC"/>
    <w:rsid w:val="005A3F2B"/>
    <w:rsid w:val="005A5C2B"/>
    <w:rsid w:val="005A6830"/>
    <w:rsid w:val="005A78AE"/>
    <w:rsid w:val="005B076E"/>
    <w:rsid w:val="005B2964"/>
    <w:rsid w:val="005B3CA2"/>
    <w:rsid w:val="005B5E44"/>
    <w:rsid w:val="005B5F4B"/>
    <w:rsid w:val="005B621B"/>
    <w:rsid w:val="005B67FD"/>
    <w:rsid w:val="005B7B2D"/>
    <w:rsid w:val="005C658C"/>
    <w:rsid w:val="005C7DAF"/>
    <w:rsid w:val="005D0EBF"/>
    <w:rsid w:val="005D512A"/>
    <w:rsid w:val="005D554A"/>
    <w:rsid w:val="005D6DEF"/>
    <w:rsid w:val="005D7903"/>
    <w:rsid w:val="005E01FD"/>
    <w:rsid w:val="005E7342"/>
    <w:rsid w:val="005F09C6"/>
    <w:rsid w:val="005F33D8"/>
    <w:rsid w:val="005F3CBE"/>
    <w:rsid w:val="005F45D3"/>
    <w:rsid w:val="00600245"/>
    <w:rsid w:val="00602736"/>
    <w:rsid w:val="00603090"/>
    <w:rsid w:val="0060322A"/>
    <w:rsid w:val="006036B0"/>
    <w:rsid w:val="006040B0"/>
    <w:rsid w:val="00604DE6"/>
    <w:rsid w:val="00606A19"/>
    <w:rsid w:val="00607F02"/>
    <w:rsid w:val="00610D4A"/>
    <w:rsid w:val="00616FF6"/>
    <w:rsid w:val="006172B0"/>
    <w:rsid w:val="006175B6"/>
    <w:rsid w:val="00620264"/>
    <w:rsid w:val="006204E3"/>
    <w:rsid w:val="00623AC3"/>
    <w:rsid w:val="00626D95"/>
    <w:rsid w:val="00627CEC"/>
    <w:rsid w:val="006332B5"/>
    <w:rsid w:val="00633D98"/>
    <w:rsid w:val="00640BF1"/>
    <w:rsid w:val="0064232B"/>
    <w:rsid w:val="00644C54"/>
    <w:rsid w:val="00645267"/>
    <w:rsid w:val="00645368"/>
    <w:rsid w:val="00645A42"/>
    <w:rsid w:val="00646E64"/>
    <w:rsid w:val="00647107"/>
    <w:rsid w:val="00651BC7"/>
    <w:rsid w:val="006533E2"/>
    <w:rsid w:val="00656A1A"/>
    <w:rsid w:val="00657103"/>
    <w:rsid w:val="00657196"/>
    <w:rsid w:val="00657DCB"/>
    <w:rsid w:val="00661101"/>
    <w:rsid w:val="00662248"/>
    <w:rsid w:val="006627D1"/>
    <w:rsid w:val="0067074C"/>
    <w:rsid w:val="00671A43"/>
    <w:rsid w:val="00673955"/>
    <w:rsid w:val="00674925"/>
    <w:rsid w:val="00676BDA"/>
    <w:rsid w:val="006821D6"/>
    <w:rsid w:val="006838D0"/>
    <w:rsid w:val="00684836"/>
    <w:rsid w:val="0068601D"/>
    <w:rsid w:val="006916B1"/>
    <w:rsid w:val="00691CA4"/>
    <w:rsid w:val="00693BFE"/>
    <w:rsid w:val="00695549"/>
    <w:rsid w:val="00695E18"/>
    <w:rsid w:val="0069679A"/>
    <w:rsid w:val="00697E8F"/>
    <w:rsid w:val="006A0087"/>
    <w:rsid w:val="006A1CC5"/>
    <w:rsid w:val="006A28EC"/>
    <w:rsid w:val="006A6AB7"/>
    <w:rsid w:val="006B1A0A"/>
    <w:rsid w:val="006B1E6F"/>
    <w:rsid w:val="006B4C9B"/>
    <w:rsid w:val="006B5009"/>
    <w:rsid w:val="006B5A2C"/>
    <w:rsid w:val="006C06A0"/>
    <w:rsid w:val="006C37AB"/>
    <w:rsid w:val="006C4E46"/>
    <w:rsid w:val="006C5146"/>
    <w:rsid w:val="006D3F84"/>
    <w:rsid w:val="006D4928"/>
    <w:rsid w:val="006D56F4"/>
    <w:rsid w:val="006D6D0A"/>
    <w:rsid w:val="006E1AAA"/>
    <w:rsid w:val="006E1F25"/>
    <w:rsid w:val="006E218C"/>
    <w:rsid w:val="006E68C9"/>
    <w:rsid w:val="006F042A"/>
    <w:rsid w:val="006F25DB"/>
    <w:rsid w:val="006F3ADF"/>
    <w:rsid w:val="006F50D3"/>
    <w:rsid w:val="00711C28"/>
    <w:rsid w:val="00711F0B"/>
    <w:rsid w:val="00714730"/>
    <w:rsid w:val="007165F2"/>
    <w:rsid w:val="007168D3"/>
    <w:rsid w:val="00716943"/>
    <w:rsid w:val="00721194"/>
    <w:rsid w:val="007212D5"/>
    <w:rsid w:val="00721554"/>
    <w:rsid w:val="00722FFD"/>
    <w:rsid w:val="00725105"/>
    <w:rsid w:val="00732C61"/>
    <w:rsid w:val="007447A6"/>
    <w:rsid w:val="00746004"/>
    <w:rsid w:val="00751795"/>
    <w:rsid w:val="0075266F"/>
    <w:rsid w:val="00753F95"/>
    <w:rsid w:val="00755973"/>
    <w:rsid w:val="00756A39"/>
    <w:rsid w:val="00757CC6"/>
    <w:rsid w:val="00761AAE"/>
    <w:rsid w:val="007637A9"/>
    <w:rsid w:val="00766AC8"/>
    <w:rsid w:val="00767D24"/>
    <w:rsid w:val="007702A8"/>
    <w:rsid w:val="00775105"/>
    <w:rsid w:val="00775C1D"/>
    <w:rsid w:val="007768C6"/>
    <w:rsid w:val="00776E18"/>
    <w:rsid w:val="007775D6"/>
    <w:rsid w:val="00787CCE"/>
    <w:rsid w:val="007935E3"/>
    <w:rsid w:val="00793662"/>
    <w:rsid w:val="007A28A4"/>
    <w:rsid w:val="007A3E17"/>
    <w:rsid w:val="007A44CE"/>
    <w:rsid w:val="007A5300"/>
    <w:rsid w:val="007A5B1F"/>
    <w:rsid w:val="007A6DA5"/>
    <w:rsid w:val="007B08A7"/>
    <w:rsid w:val="007B3D86"/>
    <w:rsid w:val="007B4505"/>
    <w:rsid w:val="007C4450"/>
    <w:rsid w:val="007D1251"/>
    <w:rsid w:val="007D3E7C"/>
    <w:rsid w:val="007D4148"/>
    <w:rsid w:val="007D6169"/>
    <w:rsid w:val="007D7A74"/>
    <w:rsid w:val="007E4116"/>
    <w:rsid w:val="007E4793"/>
    <w:rsid w:val="007E4D75"/>
    <w:rsid w:val="007E5634"/>
    <w:rsid w:val="007E6662"/>
    <w:rsid w:val="007F1A01"/>
    <w:rsid w:val="007F2B80"/>
    <w:rsid w:val="007F3D5C"/>
    <w:rsid w:val="00802D1D"/>
    <w:rsid w:val="00803A1F"/>
    <w:rsid w:val="00804E3E"/>
    <w:rsid w:val="0080660A"/>
    <w:rsid w:val="008138B3"/>
    <w:rsid w:val="00815302"/>
    <w:rsid w:val="0081559F"/>
    <w:rsid w:val="0081789A"/>
    <w:rsid w:val="008220B2"/>
    <w:rsid w:val="00825B6A"/>
    <w:rsid w:val="00825D44"/>
    <w:rsid w:val="008274CE"/>
    <w:rsid w:val="0083115D"/>
    <w:rsid w:val="00832F83"/>
    <w:rsid w:val="0083676A"/>
    <w:rsid w:val="00836CB7"/>
    <w:rsid w:val="00837F08"/>
    <w:rsid w:val="00842311"/>
    <w:rsid w:val="00843ADF"/>
    <w:rsid w:val="008453B0"/>
    <w:rsid w:val="00845A4F"/>
    <w:rsid w:val="00846CF2"/>
    <w:rsid w:val="00847FBB"/>
    <w:rsid w:val="00850324"/>
    <w:rsid w:val="008508DC"/>
    <w:rsid w:val="00850CC5"/>
    <w:rsid w:val="008537D7"/>
    <w:rsid w:val="00854E08"/>
    <w:rsid w:val="00855207"/>
    <w:rsid w:val="00860BF6"/>
    <w:rsid w:val="00861BC0"/>
    <w:rsid w:val="00866BF1"/>
    <w:rsid w:val="00871B1C"/>
    <w:rsid w:val="00871E22"/>
    <w:rsid w:val="00872A95"/>
    <w:rsid w:val="00872FD3"/>
    <w:rsid w:val="00874B83"/>
    <w:rsid w:val="00874F5A"/>
    <w:rsid w:val="0087560F"/>
    <w:rsid w:val="0087667C"/>
    <w:rsid w:val="0087710A"/>
    <w:rsid w:val="008805D7"/>
    <w:rsid w:val="0088084B"/>
    <w:rsid w:val="00896E5D"/>
    <w:rsid w:val="008973BD"/>
    <w:rsid w:val="008A0DE1"/>
    <w:rsid w:val="008A7923"/>
    <w:rsid w:val="008A7CE4"/>
    <w:rsid w:val="008B0D38"/>
    <w:rsid w:val="008B1A16"/>
    <w:rsid w:val="008B2394"/>
    <w:rsid w:val="008B2E79"/>
    <w:rsid w:val="008C3692"/>
    <w:rsid w:val="008C3EF6"/>
    <w:rsid w:val="008D0278"/>
    <w:rsid w:val="008D0C33"/>
    <w:rsid w:val="008D1195"/>
    <w:rsid w:val="008D69D0"/>
    <w:rsid w:val="008E284C"/>
    <w:rsid w:val="008E2994"/>
    <w:rsid w:val="008E3F43"/>
    <w:rsid w:val="008E5241"/>
    <w:rsid w:val="008E63BE"/>
    <w:rsid w:val="008F1C2C"/>
    <w:rsid w:val="008F2E9E"/>
    <w:rsid w:val="008F46AA"/>
    <w:rsid w:val="008F4878"/>
    <w:rsid w:val="008F7425"/>
    <w:rsid w:val="008F7630"/>
    <w:rsid w:val="00901B3B"/>
    <w:rsid w:val="009034BA"/>
    <w:rsid w:val="00905F1C"/>
    <w:rsid w:val="00906E85"/>
    <w:rsid w:val="0090716D"/>
    <w:rsid w:val="009104E8"/>
    <w:rsid w:val="00921376"/>
    <w:rsid w:val="00923A4C"/>
    <w:rsid w:val="0092433C"/>
    <w:rsid w:val="00930FC9"/>
    <w:rsid w:val="00932F98"/>
    <w:rsid w:val="00934D76"/>
    <w:rsid w:val="00935252"/>
    <w:rsid w:val="00935D40"/>
    <w:rsid w:val="00935F23"/>
    <w:rsid w:val="009367E0"/>
    <w:rsid w:val="00937D0D"/>
    <w:rsid w:val="00940766"/>
    <w:rsid w:val="00940CAA"/>
    <w:rsid w:val="00941202"/>
    <w:rsid w:val="00941958"/>
    <w:rsid w:val="00941DF0"/>
    <w:rsid w:val="00942DE2"/>
    <w:rsid w:val="00952278"/>
    <w:rsid w:val="009578C4"/>
    <w:rsid w:val="00957E80"/>
    <w:rsid w:val="00960E2A"/>
    <w:rsid w:val="00961072"/>
    <w:rsid w:val="0096153A"/>
    <w:rsid w:val="009615C4"/>
    <w:rsid w:val="00961671"/>
    <w:rsid w:val="00961F1F"/>
    <w:rsid w:val="009653A4"/>
    <w:rsid w:val="009718C6"/>
    <w:rsid w:val="0097336A"/>
    <w:rsid w:val="009756FE"/>
    <w:rsid w:val="00977140"/>
    <w:rsid w:val="00980076"/>
    <w:rsid w:val="009807BC"/>
    <w:rsid w:val="009812B3"/>
    <w:rsid w:val="009815A4"/>
    <w:rsid w:val="00982CEE"/>
    <w:rsid w:val="00982D37"/>
    <w:rsid w:val="00982F60"/>
    <w:rsid w:val="00985E03"/>
    <w:rsid w:val="00991B3F"/>
    <w:rsid w:val="009938B1"/>
    <w:rsid w:val="00993BE5"/>
    <w:rsid w:val="00995221"/>
    <w:rsid w:val="00995681"/>
    <w:rsid w:val="009A00EB"/>
    <w:rsid w:val="009A0730"/>
    <w:rsid w:val="009A2CE5"/>
    <w:rsid w:val="009A3D85"/>
    <w:rsid w:val="009A4EE2"/>
    <w:rsid w:val="009B13D5"/>
    <w:rsid w:val="009B26E4"/>
    <w:rsid w:val="009B2DFA"/>
    <w:rsid w:val="009B3976"/>
    <w:rsid w:val="009B4A8C"/>
    <w:rsid w:val="009C016D"/>
    <w:rsid w:val="009C0F8A"/>
    <w:rsid w:val="009C1A70"/>
    <w:rsid w:val="009C2265"/>
    <w:rsid w:val="009C29C8"/>
    <w:rsid w:val="009C38D9"/>
    <w:rsid w:val="009C3984"/>
    <w:rsid w:val="009D05B5"/>
    <w:rsid w:val="009D1766"/>
    <w:rsid w:val="009D17C2"/>
    <w:rsid w:val="009D2BF2"/>
    <w:rsid w:val="009D3C1E"/>
    <w:rsid w:val="009D5773"/>
    <w:rsid w:val="009E0A3D"/>
    <w:rsid w:val="009E1C66"/>
    <w:rsid w:val="009E231A"/>
    <w:rsid w:val="009E5498"/>
    <w:rsid w:val="009E56D6"/>
    <w:rsid w:val="009F2085"/>
    <w:rsid w:val="009F2736"/>
    <w:rsid w:val="009F6EFC"/>
    <w:rsid w:val="00A03BFC"/>
    <w:rsid w:val="00A05D44"/>
    <w:rsid w:val="00A079ED"/>
    <w:rsid w:val="00A1246C"/>
    <w:rsid w:val="00A12FEE"/>
    <w:rsid w:val="00A224B4"/>
    <w:rsid w:val="00A3590C"/>
    <w:rsid w:val="00A400B0"/>
    <w:rsid w:val="00A42361"/>
    <w:rsid w:val="00A44520"/>
    <w:rsid w:val="00A453D6"/>
    <w:rsid w:val="00A45DEB"/>
    <w:rsid w:val="00A50BAB"/>
    <w:rsid w:val="00A50F33"/>
    <w:rsid w:val="00A51133"/>
    <w:rsid w:val="00A51BBB"/>
    <w:rsid w:val="00A51DEC"/>
    <w:rsid w:val="00A54AF7"/>
    <w:rsid w:val="00A55A99"/>
    <w:rsid w:val="00A565E2"/>
    <w:rsid w:val="00A57B14"/>
    <w:rsid w:val="00A600EA"/>
    <w:rsid w:val="00A60FF0"/>
    <w:rsid w:val="00A6132D"/>
    <w:rsid w:val="00A622F5"/>
    <w:rsid w:val="00A64446"/>
    <w:rsid w:val="00A6528A"/>
    <w:rsid w:val="00A654F3"/>
    <w:rsid w:val="00A66590"/>
    <w:rsid w:val="00A67D0A"/>
    <w:rsid w:val="00A70119"/>
    <w:rsid w:val="00A727A8"/>
    <w:rsid w:val="00A73425"/>
    <w:rsid w:val="00A73956"/>
    <w:rsid w:val="00A74D3F"/>
    <w:rsid w:val="00A75DF0"/>
    <w:rsid w:val="00A76136"/>
    <w:rsid w:val="00A76D69"/>
    <w:rsid w:val="00A8077D"/>
    <w:rsid w:val="00A8376C"/>
    <w:rsid w:val="00A838E0"/>
    <w:rsid w:val="00A847C8"/>
    <w:rsid w:val="00A87952"/>
    <w:rsid w:val="00A90A08"/>
    <w:rsid w:val="00A90B12"/>
    <w:rsid w:val="00A91673"/>
    <w:rsid w:val="00A945EC"/>
    <w:rsid w:val="00A9492E"/>
    <w:rsid w:val="00AA77EF"/>
    <w:rsid w:val="00AA7C17"/>
    <w:rsid w:val="00AB0EBB"/>
    <w:rsid w:val="00AB1767"/>
    <w:rsid w:val="00AB35B6"/>
    <w:rsid w:val="00AB3D0F"/>
    <w:rsid w:val="00AB40D0"/>
    <w:rsid w:val="00AB4EF3"/>
    <w:rsid w:val="00AB54A0"/>
    <w:rsid w:val="00AB727B"/>
    <w:rsid w:val="00AC075C"/>
    <w:rsid w:val="00AC0993"/>
    <w:rsid w:val="00AC4B11"/>
    <w:rsid w:val="00AC4CEC"/>
    <w:rsid w:val="00AC5A1E"/>
    <w:rsid w:val="00AC6324"/>
    <w:rsid w:val="00AC63CD"/>
    <w:rsid w:val="00AC6D34"/>
    <w:rsid w:val="00AD1A4A"/>
    <w:rsid w:val="00AD28F1"/>
    <w:rsid w:val="00AD312F"/>
    <w:rsid w:val="00AD4412"/>
    <w:rsid w:val="00AD68B3"/>
    <w:rsid w:val="00AE2E2B"/>
    <w:rsid w:val="00AE3CFC"/>
    <w:rsid w:val="00AE3E10"/>
    <w:rsid w:val="00AE4A19"/>
    <w:rsid w:val="00AE544F"/>
    <w:rsid w:val="00AF4E90"/>
    <w:rsid w:val="00AF6F53"/>
    <w:rsid w:val="00B02C45"/>
    <w:rsid w:val="00B02D83"/>
    <w:rsid w:val="00B04415"/>
    <w:rsid w:val="00B05BD0"/>
    <w:rsid w:val="00B10555"/>
    <w:rsid w:val="00B13FA5"/>
    <w:rsid w:val="00B15BC8"/>
    <w:rsid w:val="00B15DF2"/>
    <w:rsid w:val="00B15E7A"/>
    <w:rsid w:val="00B2273A"/>
    <w:rsid w:val="00B239A4"/>
    <w:rsid w:val="00B308DB"/>
    <w:rsid w:val="00B35309"/>
    <w:rsid w:val="00B369A9"/>
    <w:rsid w:val="00B40724"/>
    <w:rsid w:val="00B4238C"/>
    <w:rsid w:val="00B42B1B"/>
    <w:rsid w:val="00B42EF0"/>
    <w:rsid w:val="00B43B69"/>
    <w:rsid w:val="00B4426A"/>
    <w:rsid w:val="00B46A84"/>
    <w:rsid w:val="00B52A6C"/>
    <w:rsid w:val="00B52C70"/>
    <w:rsid w:val="00B52E4D"/>
    <w:rsid w:val="00B56DEF"/>
    <w:rsid w:val="00B605AF"/>
    <w:rsid w:val="00B607E1"/>
    <w:rsid w:val="00B6724B"/>
    <w:rsid w:val="00B70E4E"/>
    <w:rsid w:val="00B71C6D"/>
    <w:rsid w:val="00B738FE"/>
    <w:rsid w:val="00B75C74"/>
    <w:rsid w:val="00B77A56"/>
    <w:rsid w:val="00B8071D"/>
    <w:rsid w:val="00B86234"/>
    <w:rsid w:val="00B9171D"/>
    <w:rsid w:val="00B94985"/>
    <w:rsid w:val="00B95408"/>
    <w:rsid w:val="00B96D94"/>
    <w:rsid w:val="00BA32B2"/>
    <w:rsid w:val="00BA498A"/>
    <w:rsid w:val="00BA7285"/>
    <w:rsid w:val="00BB0180"/>
    <w:rsid w:val="00BB18BB"/>
    <w:rsid w:val="00BB5141"/>
    <w:rsid w:val="00BB53A0"/>
    <w:rsid w:val="00BB5DF7"/>
    <w:rsid w:val="00BB5E2A"/>
    <w:rsid w:val="00BC0E06"/>
    <w:rsid w:val="00BC29C5"/>
    <w:rsid w:val="00BC2D08"/>
    <w:rsid w:val="00BC3326"/>
    <w:rsid w:val="00BC3508"/>
    <w:rsid w:val="00BC4FD3"/>
    <w:rsid w:val="00BD47AE"/>
    <w:rsid w:val="00BD7CE6"/>
    <w:rsid w:val="00BD7DE6"/>
    <w:rsid w:val="00BE34EB"/>
    <w:rsid w:val="00BE6ED7"/>
    <w:rsid w:val="00BE73FE"/>
    <w:rsid w:val="00BF18FB"/>
    <w:rsid w:val="00BF3A06"/>
    <w:rsid w:val="00BF554C"/>
    <w:rsid w:val="00BF6930"/>
    <w:rsid w:val="00BF6ED9"/>
    <w:rsid w:val="00C026EB"/>
    <w:rsid w:val="00C02A97"/>
    <w:rsid w:val="00C043AA"/>
    <w:rsid w:val="00C0447C"/>
    <w:rsid w:val="00C04511"/>
    <w:rsid w:val="00C1037D"/>
    <w:rsid w:val="00C10661"/>
    <w:rsid w:val="00C2007B"/>
    <w:rsid w:val="00C2696B"/>
    <w:rsid w:val="00C30320"/>
    <w:rsid w:val="00C33906"/>
    <w:rsid w:val="00C35622"/>
    <w:rsid w:val="00C375AE"/>
    <w:rsid w:val="00C41F66"/>
    <w:rsid w:val="00C454E1"/>
    <w:rsid w:val="00C479C1"/>
    <w:rsid w:val="00C50A56"/>
    <w:rsid w:val="00C51E84"/>
    <w:rsid w:val="00C54203"/>
    <w:rsid w:val="00C60D5B"/>
    <w:rsid w:val="00C628E3"/>
    <w:rsid w:val="00C6403F"/>
    <w:rsid w:val="00C66449"/>
    <w:rsid w:val="00C665A3"/>
    <w:rsid w:val="00C67D4C"/>
    <w:rsid w:val="00C72243"/>
    <w:rsid w:val="00C742E8"/>
    <w:rsid w:val="00C80162"/>
    <w:rsid w:val="00C81EE5"/>
    <w:rsid w:val="00C8209C"/>
    <w:rsid w:val="00C82925"/>
    <w:rsid w:val="00C83363"/>
    <w:rsid w:val="00C83BF1"/>
    <w:rsid w:val="00C83F46"/>
    <w:rsid w:val="00C842F9"/>
    <w:rsid w:val="00C84408"/>
    <w:rsid w:val="00C847A7"/>
    <w:rsid w:val="00C85B36"/>
    <w:rsid w:val="00C9143D"/>
    <w:rsid w:val="00C926B3"/>
    <w:rsid w:val="00C92CB0"/>
    <w:rsid w:val="00C93487"/>
    <w:rsid w:val="00C95529"/>
    <w:rsid w:val="00C96F44"/>
    <w:rsid w:val="00CA01ED"/>
    <w:rsid w:val="00CA0688"/>
    <w:rsid w:val="00CA1DD4"/>
    <w:rsid w:val="00CA212D"/>
    <w:rsid w:val="00CA395C"/>
    <w:rsid w:val="00CA6BF0"/>
    <w:rsid w:val="00CB173D"/>
    <w:rsid w:val="00CB2070"/>
    <w:rsid w:val="00CB219B"/>
    <w:rsid w:val="00CB361B"/>
    <w:rsid w:val="00CB3EF1"/>
    <w:rsid w:val="00CB4064"/>
    <w:rsid w:val="00CB7300"/>
    <w:rsid w:val="00CC0F42"/>
    <w:rsid w:val="00CC10F5"/>
    <w:rsid w:val="00CC4495"/>
    <w:rsid w:val="00CC4CEB"/>
    <w:rsid w:val="00CC5455"/>
    <w:rsid w:val="00CC5EE6"/>
    <w:rsid w:val="00CC7E6B"/>
    <w:rsid w:val="00CD18D7"/>
    <w:rsid w:val="00CD4CCD"/>
    <w:rsid w:val="00CD5675"/>
    <w:rsid w:val="00CD5848"/>
    <w:rsid w:val="00CE0E8E"/>
    <w:rsid w:val="00CE3AA8"/>
    <w:rsid w:val="00CE4A82"/>
    <w:rsid w:val="00CF216D"/>
    <w:rsid w:val="00CF2F8A"/>
    <w:rsid w:val="00CF4F6F"/>
    <w:rsid w:val="00CF61F5"/>
    <w:rsid w:val="00D01B9D"/>
    <w:rsid w:val="00D031AB"/>
    <w:rsid w:val="00D04AE7"/>
    <w:rsid w:val="00D058BF"/>
    <w:rsid w:val="00D1375C"/>
    <w:rsid w:val="00D16C30"/>
    <w:rsid w:val="00D236C9"/>
    <w:rsid w:val="00D23A3D"/>
    <w:rsid w:val="00D24198"/>
    <w:rsid w:val="00D25549"/>
    <w:rsid w:val="00D255A2"/>
    <w:rsid w:val="00D25960"/>
    <w:rsid w:val="00D27754"/>
    <w:rsid w:val="00D3058A"/>
    <w:rsid w:val="00D31472"/>
    <w:rsid w:val="00D31DC9"/>
    <w:rsid w:val="00D31F39"/>
    <w:rsid w:val="00D32206"/>
    <w:rsid w:val="00D32D88"/>
    <w:rsid w:val="00D36342"/>
    <w:rsid w:val="00D378A2"/>
    <w:rsid w:val="00D40555"/>
    <w:rsid w:val="00D40985"/>
    <w:rsid w:val="00D42395"/>
    <w:rsid w:val="00D42DB0"/>
    <w:rsid w:val="00D4340B"/>
    <w:rsid w:val="00D44EDA"/>
    <w:rsid w:val="00D46B9A"/>
    <w:rsid w:val="00D46C2D"/>
    <w:rsid w:val="00D47E4A"/>
    <w:rsid w:val="00D514B9"/>
    <w:rsid w:val="00D51BFB"/>
    <w:rsid w:val="00D52792"/>
    <w:rsid w:val="00D544F7"/>
    <w:rsid w:val="00D55029"/>
    <w:rsid w:val="00D55D39"/>
    <w:rsid w:val="00D55F1B"/>
    <w:rsid w:val="00D56367"/>
    <w:rsid w:val="00D573B9"/>
    <w:rsid w:val="00D6077E"/>
    <w:rsid w:val="00D63763"/>
    <w:rsid w:val="00D6772F"/>
    <w:rsid w:val="00D71CDB"/>
    <w:rsid w:val="00D7368F"/>
    <w:rsid w:val="00D73B07"/>
    <w:rsid w:val="00D820C3"/>
    <w:rsid w:val="00D8251F"/>
    <w:rsid w:val="00D83729"/>
    <w:rsid w:val="00D84941"/>
    <w:rsid w:val="00D85A20"/>
    <w:rsid w:val="00D87283"/>
    <w:rsid w:val="00D87B60"/>
    <w:rsid w:val="00D87CB7"/>
    <w:rsid w:val="00D92024"/>
    <w:rsid w:val="00D96D6E"/>
    <w:rsid w:val="00DA021F"/>
    <w:rsid w:val="00DA0853"/>
    <w:rsid w:val="00DA32D7"/>
    <w:rsid w:val="00DA3377"/>
    <w:rsid w:val="00DA3635"/>
    <w:rsid w:val="00DA390C"/>
    <w:rsid w:val="00DA395B"/>
    <w:rsid w:val="00DB0A97"/>
    <w:rsid w:val="00DB2A76"/>
    <w:rsid w:val="00DB6304"/>
    <w:rsid w:val="00DB713E"/>
    <w:rsid w:val="00DC1715"/>
    <w:rsid w:val="00DC3C48"/>
    <w:rsid w:val="00DC4321"/>
    <w:rsid w:val="00DC4ACC"/>
    <w:rsid w:val="00DC6011"/>
    <w:rsid w:val="00DD0D99"/>
    <w:rsid w:val="00DD1083"/>
    <w:rsid w:val="00DD2C99"/>
    <w:rsid w:val="00DD39AA"/>
    <w:rsid w:val="00DD42F1"/>
    <w:rsid w:val="00DD776A"/>
    <w:rsid w:val="00DE1280"/>
    <w:rsid w:val="00DE2408"/>
    <w:rsid w:val="00DE2C59"/>
    <w:rsid w:val="00DE363F"/>
    <w:rsid w:val="00DE53F3"/>
    <w:rsid w:val="00DE6994"/>
    <w:rsid w:val="00DE70DC"/>
    <w:rsid w:val="00DE733E"/>
    <w:rsid w:val="00DF7098"/>
    <w:rsid w:val="00DF745A"/>
    <w:rsid w:val="00E0208C"/>
    <w:rsid w:val="00E036EE"/>
    <w:rsid w:val="00E03D2A"/>
    <w:rsid w:val="00E04590"/>
    <w:rsid w:val="00E06540"/>
    <w:rsid w:val="00E10DE1"/>
    <w:rsid w:val="00E11285"/>
    <w:rsid w:val="00E1429E"/>
    <w:rsid w:val="00E150D8"/>
    <w:rsid w:val="00E1698C"/>
    <w:rsid w:val="00E16BA6"/>
    <w:rsid w:val="00E16EA6"/>
    <w:rsid w:val="00E218F0"/>
    <w:rsid w:val="00E21E6F"/>
    <w:rsid w:val="00E224CD"/>
    <w:rsid w:val="00E237B4"/>
    <w:rsid w:val="00E248FC"/>
    <w:rsid w:val="00E25A00"/>
    <w:rsid w:val="00E26D34"/>
    <w:rsid w:val="00E271C1"/>
    <w:rsid w:val="00E32F99"/>
    <w:rsid w:val="00E334E8"/>
    <w:rsid w:val="00E34094"/>
    <w:rsid w:val="00E34368"/>
    <w:rsid w:val="00E350AD"/>
    <w:rsid w:val="00E3733E"/>
    <w:rsid w:val="00E3735E"/>
    <w:rsid w:val="00E411BA"/>
    <w:rsid w:val="00E41915"/>
    <w:rsid w:val="00E4236E"/>
    <w:rsid w:val="00E42A1D"/>
    <w:rsid w:val="00E46915"/>
    <w:rsid w:val="00E469D1"/>
    <w:rsid w:val="00E46F37"/>
    <w:rsid w:val="00E539EA"/>
    <w:rsid w:val="00E61F09"/>
    <w:rsid w:val="00E6490B"/>
    <w:rsid w:val="00E658DB"/>
    <w:rsid w:val="00E668DA"/>
    <w:rsid w:val="00E703F0"/>
    <w:rsid w:val="00E71BF8"/>
    <w:rsid w:val="00E744D4"/>
    <w:rsid w:val="00E811A9"/>
    <w:rsid w:val="00E8146A"/>
    <w:rsid w:val="00E84AAD"/>
    <w:rsid w:val="00E870D8"/>
    <w:rsid w:val="00E90519"/>
    <w:rsid w:val="00E951AB"/>
    <w:rsid w:val="00EA2E51"/>
    <w:rsid w:val="00EA56FB"/>
    <w:rsid w:val="00EA5961"/>
    <w:rsid w:val="00EA7366"/>
    <w:rsid w:val="00EA76E9"/>
    <w:rsid w:val="00EB28B9"/>
    <w:rsid w:val="00EB6AD4"/>
    <w:rsid w:val="00EB7540"/>
    <w:rsid w:val="00EB7788"/>
    <w:rsid w:val="00EC36F4"/>
    <w:rsid w:val="00EC48A7"/>
    <w:rsid w:val="00EC5E05"/>
    <w:rsid w:val="00ED1845"/>
    <w:rsid w:val="00ED37C5"/>
    <w:rsid w:val="00ED47FF"/>
    <w:rsid w:val="00ED630F"/>
    <w:rsid w:val="00ED77A1"/>
    <w:rsid w:val="00EE15F2"/>
    <w:rsid w:val="00EE1695"/>
    <w:rsid w:val="00EE2BFD"/>
    <w:rsid w:val="00EE4980"/>
    <w:rsid w:val="00EE7FBC"/>
    <w:rsid w:val="00EF035A"/>
    <w:rsid w:val="00EF12AD"/>
    <w:rsid w:val="00EF1401"/>
    <w:rsid w:val="00EF5D4C"/>
    <w:rsid w:val="00EF6309"/>
    <w:rsid w:val="00EF6412"/>
    <w:rsid w:val="00F0327C"/>
    <w:rsid w:val="00F04AE0"/>
    <w:rsid w:val="00F11683"/>
    <w:rsid w:val="00F1270C"/>
    <w:rsid w:val="00F137A8"/>
    <w:rsid w:val="00F139B4"/>
    <w:rsid w:val="00F1517E"/>
    <w:rsid w:val="00F152D3"/>
    <w:rsid w:val="00F22240"/>
    <w:rsid w:val="00F232FF"/>
    <w:rsid w:val="00F26BA0"/>
    <w:rsid w:val="00F34F94"/>
    <w:rsid w:val="00F35B8A"/>
    <w:rsid w:val="00F36C67"/>
    <w:rsid w:val="00F36DA0"/>
    <w:rsid w:val="00F36DAE"/>
    <w:rsid w:val="00F4017F"/>
    <w:rsid w:val="00F417DC"/>
    <w:rsid w:val="00F43BEF"/>
    <w:rsid w:val="00F46888"/>
    <w:rsid w:val="00F52895"/>
    <w:rsid w:val="00F5536F"/>
    <w:rsid w:val="00F620AA"/>
    <w:rsid w:val="00F6552C"/>
    <w:rsid w:val="00F66CC5"/>
    <w:rsid w:val="00F70C0A"/>
    <w:rsid w:val="00F75927"/>
    <w:rsid w:val="00F777D8"/>
    <w:rsid w:val="00F85585"/>
    <w:rsid w:val="00F86EDF"/>
    <w:rsid w:val="00FA304D"/>
    <w:rsid w:val="00FA3831"/>
    <w:rsid w:val="00FA5507"/>
    <w:rsid w:val="00FA5744"/>
    <w:rsid w:val="00FA5BD1"/>
    <w:rsid w:val="00FA7102"/>
    <w:rsid w:val="00FB07A8"/>
    <w:rsid w:val="00FB7504"/>
    <w:rsid w:val="00FC09A1"/>
    <w:rsid w:val="00FC1D38"/>
    <w:rsid w:val="00FD03EF"/>
    <w:rsid w:val="00FD2807"/>
    <w:rsid w:val="00FD281D"/>
    <w:rsid w:val="00FD7971"/>
    <w:rsid w:val="00FF2718"/>
    <w:rsid w:val="00FF458F"/>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90958-34B9-4906-AB3D-ABFBBBFC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E"/>
    <w:rPr>
      <w:rFonts w:ascii="Arial" w:eastAsia="Times New Roman" w:hAnsi="Arial" w:cs="Arial"/>
      <w:sz w:val="24"/>
      <w:szCs w:val="24"/>
      <w:lang w:eastAsia="en-GB"/>
    </w:rPr>
  </w:style>
  <w:style w:type="paragraph" w:styleId="Heading2">
    <w:name w:val="heading 2"/>
    <w:basedOn w:val="Normal"/>
    <w:next w:val="Normal"/>
    <w:link w:val="Heading2Char1"/>
    <w:qFormat/>
    <w:rsid w:val="002C4CFE"/>
    <w:pPr>
      <w:keepNext/>
      <w:ind w:left="20"/>
      <w:outlineLvl w:val="1"/>
    </w:pPr>
    <w:rPr>
      <w:sz w:val="32"/>
    </w:rPr>
  </w:style>
  <w:style w:type="paragraph" w:styleId="Heading3">
    <w:name w:val="heading 3"/>
    <w:basedOn w:val="Normal"/>
    <w:next w:val="Normal"/>
    <w:link w:val="Heading3Char1"/>
    <w:qFormat/>
    <w:rsid w:val="002C4CFE"/>
    <w:pPr>
      <w:keepNext/>
      <w:ind w:left="20" w:right="-42"/>
      <w:outlineLvl w:val="2"/>
    </w:pPr>
    <w:rPr>
      <w:sz w:val="32"/>
      <w:u w:val="single"/>
    </w:rPr>
  </w:style>
  <w:style w:type="paragraph" w:styleId="Heading4">
    <w:name w:val="heading 4"/>
    <w:basedOn w:val="Normal"/>
    <w:next w:val="Normal"/>
    <w:link w:val="Heading4Char"/>
    <w:qFormat/>
    <w:rsid w:val="002C4CFE"/>
    <w:pPr>
      <w:keepNext/>
      <w:ind w:firstLine="720"/>
      <w:jc w:val="both"/>
      <w:outlineLvl w:val="3"/>
    </w:pPr>
    <w:rPr>
      <w:i/>
      <w:u w:val="single"/>
    </w:rPr>
  </w:style>
  <w:style w:type="paragraph" w:styleId="Heading5">
    <w:name w:val="heading 5"/>
    <w:basedOn w:val="Normal"/>
    <w:next w:val="Normal"/>
    <w:link w:val="Heading5Char"/>
    <w:qFormat/>
    <w:rsid w:val="002C4CFE"/>
    <w:pPr>
      <w:keepNext/>
      <w:jc w:val="both"/>
      <w:outlineLvl w:val="4"/>
    </w:pPr>
    <w:rPr>
      <w:iCs/>
      <w:u w:val="single"/>
    </w:rPr>
  </w:style>
  <w:style w:type="paragraph" w:styleId="Heading6">
    <w:name w:val="heading 6"/>
    <w:basedOn w:val="Normal"/>
    <w:next w:val="Normal"/>
    <w:link w:val="Heading6Char"/>
    <w:qFormat/>
    <w:rsid w:val="002C4CFE"/>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C4CF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uiPriority w:val="9"/>
    <w:semiHidden/>
    <w:rsid w:val="002C4CFE"/>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rsid w:val="002C4CFE"/>
    <w:rPr>
      <w:rFonts w:ascii="Arial" w:eastAsia="Times New Roman" w:hAnsi="Arial" w:cs="Arial"/>
      <w:i/>
      <w:sz w:val="24"/>
      <w:szCs w:val="24"/>
      <w:u w:val="single"/>
      <w:lang w:eastAsia="en-GB"/>
    </w:rPr>
  </w:style>
  <w:style w:type="character" w:customStyle="1" w:styleId="Heading5Char">
    <w:name w:val="Heading 5 Char"/>
    <w:basedOn w:val="DefaultParagraphFont"/>
    <w:link w:val="Heading5"/>
    <w:rsid w:val="002C4CFE"/>
    <w:rPr>
      <w:rFonts w:ascii="Arial" w:eastAsia="Times New Roman" w:hAnsi="Arial" w:cs="Arial"/>
      <w:iCs/>
      <w:sz w:val="24"/>
      <w:szCs w:val="24"/>
      <w:u w:val="single"/>
      <w:lang w:eastAsia="en-GB"/>
    </w:rPr>
  </w:style>
  <w:style w:type="character" w:customStyle="1" w:styleId="Heading6Char">
    <w:name w:val="Heading 6 Char"/>
    <w:basedOn w:val="DefaultParagraphFont"/>
    <w:link w:val="Heading6"/>
    <w:rsid w:val="002C4CFE"/>
    <w:rPr>
      <w:rFonts w:ascii="Arial" w:eastAsia="Times New Roman" w:hAnsi="Arial" w:cs="Arial"/>
      <w:b/>
      <w:sz w:val="24"/>
      <w:szCs w:val="24"/>
      <w:u w:val="single"/>
      <w:lang w:eastAsia="en-GB"/>
    </w:rPr>
  </w:style>
  <w:style w:type="character" w:customStyle="1" w:styleId="Heading2Char1">
    <w:name w:val="Heading 2 Char1"/>
    <w:basedOn w:val="DefaultParagraphFont"/>
    <w:link w:val="Heading2"/>
    <w:rsid w:val="002C4CFE"/>
    <w:rPr>
      <w:rFonts w:ascii="Arial" w:eastAsia="Times New Roman" w:hAnsi="Arial" w:cs="Arial"/>
      <w:sz w:val="32"/>
      <w:szCs w:val="24"/>
      <w:lang w:eastAsia="en-GB"/>
    </w:rPr>
  </w:style>
  <w:style w:type="character" w:customStyle="1" w:styleId="Heading3Char1">
    <w:name w:val="Heading 3 Char1"/>
    <w:basedOn w:val="DefaultParagraphFont"/>
    <w:link w:val="Heading3"/>
    <w:rsid w:val="002C4CFE"/>
    <w:rPr>
      <w:rFonts w:ascii="Arial" w:eastAsia="Times New Roman" w:hAnsi="Arial" w:cs="Arial"/>
      <w:sz w:val="32"/>
      <w:szCs w:val="24"/>
      <w:u w:val="single"/>
      <w:lang w:eastAsia="en-GB"/>
    </w:rPr>
  </w:style>
  <w:style w:type="paragraph" w:styleId="BodyText3">
    <w:name w:val="Body Text 3"/>
    <w:basedOn w:val="Normal"/>
    <w:link w:val="BodyText3Char"/>
    <w:rsid w:val="002C4CFE"/>
    <w:pPr>
      <w:tabs>
        <w:tab w:val="left" w:pos="8280"/>
      </w:tabs>
      <w:ind w:right="26"/>
      <w:jc w:val="both"/>
    </w:pPr>
    <w:rPr>
      <w:b/>
    </w:rPr>
  </w:style>
  <w:style w:type="character" w:customStyle="1" w:styleId="BodyText3Char">
    <w:name w:val="Body Text 3 Char"/>
    <w:basedOn w:val="DefaultParagraphFont"/>
    <w:link w:val="BodyText3"/>
    <w:rsid w:val="002C4CFE"/>
    <w:rPr>
      <w:rFonts w:ascii="Arial" w:eastAsia="Times New Roman" w:hAnsi="Arial" w:cs="Arial"/>
      <w:b/>
      <w:sz w:val="24"/>
      <w:szCs w:val="24"/>
      <w:lang w:eastAsia="en-GB"/>
    </w:rPr>
  </w:style>
  <w:style w:type="paragraph" w:styleId="Header">
    <w:name w:val="header"/>
    <w:basedOn w:val="Normal"/>
    <w:link w:val="HeaderChar"/>
    <w:rsid w:val="002C4CFE"/>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2C4CFE"/>
    <w:rPr>
      <w:rFonts w:ascii="Times New Roman" w:eastAsia="Times New Roman" w:hAnsi="Times New Roman" w:cs="Times New Roman"/>
      <w:sz w:val="24"/>
      <w:szCs w:val="24"/>
      <w:lang w:eastAsia="en-GB"/>
    </w:rPr>
  </w:style>
  <w:style w:type="paragraph" w:styleId="BodyText2">
    <w:name w:val="Body Text 2"/>
    <w:basedOn w:val="Normal"/>
    <w:link w:val="BodyText2Char1"/>
    <w:rsid w:val="002C4CFE"/>
    <w:pPr>
      <w:jc w:val="both"/>
    </w:pPr>
  </w:style>
  <w:style w:type="character" w:customStyle="1" w:styleId="BodyText2Char">
    <w:name w:val="Body Text 2 Char"/>
    <w:basedOn w:val="DefaultParagraphFont"/>
    <w:uiPriority w:val="99"/>
    <w:semiHidden/>
    <w:rsid w:val="002C4CFE"/>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2C4CFE"/>
    <w:rPr>
      <w:rFonts w:ascii="Arial" w:eastAsia="Times New Roman" w:hAnsi="Arial" w:cs="Arial"/>
      <w:sz w:val="24"/>
      <w:szCs w:val="24"/>
      <w:lang w:eastAsia="en-GB"/>
    </w:rPr>
  </w:style>
  <w:style w:type="paragraph" w:styleId="BodyText">
    <w:name w:val="Body Text"/>
    <w:basedOn w:val="Normal"/>
    <w:link w:val="BodyTextChar"/>
    <w:rsid w:val="002C4CFE"/>
    <w:pPr>
      <w:spacing w:after="120"/>
    </w:pPr>
    <w:rPr>
      <w:rFonts w:cs="Times New Roman"/>
      <w:lang w:eastAsia="en-US"/>
    </w:rPr>
  </w:style>
  <w:style w:type="character" w:customStyle="1" w:styleId="BodyTextChar">
    <w:name w:val="Body Text Char"/>
    <w:basedOn w:val="DefaultParagraphFont"/>
    <w:link w:val="BodyText"/>
    <w:rsid w:val="002C4C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C4CFE"/>
    <w:rPr>
      <w:rFonts w:ascii="Tahoma" w:hAnsi="Tahoma" w:cs="Tahoma"/>
      <w:sz w:val="16"/>
      <w:szCs w:val="16"/>
    </w:rPr>
  </w:style>
  <w:style w:type="character" w:customStyle="1" w:styleId="BalloonTextChar">
    <w:name w:val="Balloon Text Char"/>
    <w:basedOn w:val="DefaultParagraphFont"/>
    <w:link w:val="BalloonText"/>
    <w:uiPriority w:val="99"/>
    <w:semiHidden/>
    <w:rsid w:val="002C4CF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Ingleby</dc:creator>
  <cp:lastModifiedBy>Jo Robinson</cp:lastModifiedBy>
  <cp:revision>4</cp:revision>
  <cp:lastPrinted>2016-06-08T09:56:00Z</cp:lastPrinted>
  <dcterms:created xsi:type="dcterms:W3CDTF">2019-09-10T08:00:00Z</dcterms:created>
  <dcterms:modified xsi:type="dcterms:W3CDTF">2019-09-10T08:45:00Z</dcterms:modified>
</cp:coreProperties>
</file>